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B0852" w14:textId="1970B48C" w:rsidR="00C4628C" w:rsidRPr="00C4628C" w:rsidRDefault="00C4628C" w:rsidP="00C4628C">
      <w:pPr>
        <w:tabs>
          <w:tab w:val="left" w:pos="540"/>
        </w:tabs>
        <w:spacing w:line="360" w:lineRule="auto"/>
        <w:rPr>
          <w:rStyle w:val="ICBAbold"/>
          <w:b w:val="0"/>
          <w:color w:val="FF0000"/>
        </w:rPr>
      </w:pPr>
      <w:r w:rsidRPr="00C4628C">
        <w:rPr>
          <w:rStyle w:val="ICBAbold"/>
          <w:b w:val="0"/>
          <w:color w:val="FF0000"/>
        </w:rPr>
        <w:t>[</w:t>
      </w:r>
      <w:proofErr w:type="spellStart"/>
      <w:r w:rsidRPr="00C4628C">
        <w:rPr>
          <w:rStyle w:val="ICBAbold"/>
          <w:b w:val="0"/>
          <w:color w:val="FF0000"/>
        </w:rPr>
        <w:t>hed</w:t>
      </w:r>
      <w:proofErr w:type="spellEnd"/>
      <w:r w:rsidRPr="00C4628C">
        <w:rPr>
          <w:rStyle w:val="ICBAbold"/>
          <w:b w:val="0"/>
          <w:color w:val="FF0000"/>
        </w:rPr>
        <w:t>]</w:t>
      </w:r>
    </w:p>
    <w:p w14:paraId="0CFEC57D" w14:textId="6B88EA26" w:rsidR="007A2F87" w:rsidRPr="00C4628C" w:rsidRDefault="00FC69CC" w:rsidP="00C4628C">
      <w:pPr>
        <w:tabs>
          <w:tab w:val="left" w:pos="540"/>
        </w:tabs>
        <w:spacing w:line="360" w:lineRule="auto"/>
        <w:rPr>
          <w:rStyle w:val="ICBAbold"/>
        </w:rPr>
      </w:pPr>
      <w:r>
        <w:rPr>
          <w:rStyle w:val="ICBAbold"/>
          <w:bCs/>
        </w:rPr>
        <w:t>Time out for trivia</w:t>
      </w:r>
    </w:p>
    <w:p w14:paraId="740376F3" w14:textId="14CD09BC" w:rsidR="00C4628C" w:rsidRDefault="00C4628C" w:rsidP="00C4628C">
      <w:pPr>
        <w:tabs>
          <w:tab w:val="left" w:pos="540"/>
        </w:tabs>
        <w:spacing w:line="360" w:lineRule="auto"/>
        <w:rPr>
          <w:rStyle w:val="ICBAbold"/>
        </w:rPr>
      </w:pPr>
    </w:p>
    <w:p w14:paraId="18FB235A" w14:textId="2E6B24BE" w:rsidR="00AD4E67" w:rsidRPr="00AD4E67" w:rsidRDefault="00AD4E67" w:rsidP="00C4628C">
      <w:pPr>
        <w:tabs>
          <w:tab w:val="left" w:pos="540"/>
        </w:tabs>
        <w:spacing w:line="360" w:lineRule="auto"/>
        <w:rPr>
          <w:rStyle w:val="ICBAbold"/>
          <w:b w:val="0"/>
          <w:bCs/>
          <w:color w:val="FF0000"/>
        </w:rPr>
      </w:pPr>
      <w:r w:rsidRPr="00AD4E67">
        <w:rPr>
          <w:rStyle w:val="ICBAbold"/>
          <w:b w:val="0"/>
          <w:bCs/>
          <w:color w:val="FF0000"/>
        </w:rPr>
        <w:t>[</w:t>
      </w:r>
      <w:proofErr w:type="spellStart"/>
      <w:r w:rsidRPr="00AD4E67">
        <w:rPr>
          <w:rStyle w:val="ICBAbold"/>
          <w:b w:val="0"/>
          <w:bCs/>
          <w:color w:val="FF0000"/>
        </w:rPr>
        <w:t>dek</w:t>
      </w:r>
      <w:proofErr w:type="spellEnd"/>
      <w:r w:rsidRPr="00AD4E67">
        <w:rPr>
          <w:rStyle w:val="ICBAbold"/>
          <w:b w:val="0"/>
          <w:bCs/>
          <w:color w:val="FF0000"/>
        </w:rPr>
        <w:t>]</w:t>
      </w:r>
    </w:p>
    <w:p w14:paraId="658FE2D6" w14:textId="4D4B0F6C" w:rsidR="004C4F00" w:rsidRPr="00AD4E67" w:rsidRDefault="00FC69CC" w:rsidP="004441CF">
      <w:pPr>
        <w:tabs>
          <w:tab w:val="left" w:pos="540"/>
          <w:tab w:val="left" w:pos="4820"/>
        </w:tabs>
        <w:spacing w:line="360" w:lineRule="auto"/>
        <w:rPr>
          <w:rStyle w:val="ICBAbold"/>
          <w:b w:val="0"/>
          <w:bCs/>
        </w:rPr>
      </w:pPr>
      <w:r>
        <w:rPr>
          <w:rStyle w:val="ICBAbold"/>
          <w:b w:val="0"/>
          <w:bCs/>
        </w:rPr>
        <w:t>Q’s and A’s to enlighten portfolio management</w:t>
      </w:r>
    </w:p>
    <w:p w14:paraId="7E47750C" w14:textId="0784B0CE" w:rsidR="00AD4E67" w:rsidRDefault="00AD4E67" w:rsidP="00C4628C">
      <w:pPr>
        <w:tabs>
          <w:tab w:val="left" w:pos="540"/>
        </w:tabs>
        <w:spacing w:line="360" w:lineRule="auto"/>
        <w:rPr>
          <w:rStyle w:val="ICBAbold"/>
        </w:rPr>
      </w:pPr>
    </w:p>
    <w:p w14:paraId="087F8F5A" w14:textId="6926496D" w:rsidR="00AD4E67" w:rsidRPr="00AD4E67" w:rsidRDefault="00AD4E67" w:rsidP="00C4628C">
      <w:pPr>
        <w:tabs>
          <w:tab w:val="left" w:pos="540"/>
        </w:tabs>
        <w:spacing w:line="360" w:lineRule="auto"/>
        <w:rPr>
          <w:rStyle w:val="ICBAbold"/>
          <w:b w:val="0"/>
          <w:bCs/>
          <w:color w:val="FF0000"/>
        </w:rPr>
      </w:pPr>
      <w:r w:rsidRPr="00AD4E67">
        <w:rPr>
          <w:rStyle w:val="ICBAbold"/>
          <w:b w:val="0"/>
          <w:bCs/>
          <w:color w:val="FF0000"/>
        </w:rPr>
        <w:t>[byline]</w:t>
      </w:r>
    </w:p>
    <w:p w14:paraId="3B6B13D4" w14:textId="1ECCB5CF" w:rsidR="002D72FA" w:rsidRDefault="00773453" w:rsidP="00C4628C">
      <w:pPr>
        <w:tabs>
          <w:tab w:val="left" w:pos="540"/>
        </w:tabs>
        <w:spacing w:line="360" w:lineRule="auto"/>
        <w:rPr>
          <w:rStyle w:val="ICBAbold"/>
          <w:b w:val="0"/>
          <w:bCs/>
        </w:rPr>
      </w:pPr>
      <w:r w:rsidRPr="00AD4E67">
        <w:rPr>
          <w:rStyle w:val="ICBAbold"/>
          <w:b w:val="0"/>
          <w:bCs/>
        </w:rPr>
        <w:t>By Jim Reber</w:t>
      </w:r>
      <w:r w:rsidR="00AD4E67">
        <w:rPr>
          <w:rStyle w:val="ICBAbold"/>
          <w:b w:val="0"/>
          <w:bCs/>
        </w:rPr>
        <w:t>, ICBA Securities</w:t>
      </w:r>
    </w:p>
    <w:p w14:paraId="2E6781FE" w14:textId="729BD769" w:rsidR="006878CE" w:rsidRDefault="006878CE" w:rsidP="00C4628C">
      <w:pPr>
        <w:tabs>
          <w:tab w:val="left" w:pos="540"/>
        </w:tabs>
        <w:spacing w:line="360" w:lineRule="auto"/>
        <w:rPr>
          <w:rStyle w:val="ICBAbold"/>
          <w:b w:val="0"/>
          <w:bCs/>
        </w:rPr>
      </w:pPr>
    </w:p>
    <w:p w14:paraId="7EE1C923" w14:textId="3333EAB3" w:rsidR="005947FE" w:rsidRDefault="00FC69CC" w:rsidP="00866141">
      <w:pPr>
        <w:tabs>
          <w:tab w:val="left" w:pos="540"/>
        </w:tabs>
        <w:spacing w:line="360" w:lineRule="auto"/>
        <w:jc w:val="both"/>
        <w:rPr>
          <w:color w:val="202124"/>
          <w:shd w:val="clear" w:color="auto" w:fill="FFFFFF"/>
        </w:rPr>
      </w:pPr>
      <w:r>
        <w:rPr>
          <w:color w:val="202124"/>
          <w:shd w:val="clear" w:color="auto" w:fill="FFFFFF"/>
        </w:rPr>
        <w:t xml:space="preserve">If you’re a sports fan (and I know you are), and you’re also of a vintage that has recall back </w:t>
      </w:r>
      <w:r w:rsidR="00A4210C">
        <w:rPr>
          <w:color w:val="202124"/>
          <w:shd w:val="clear" w:color="auto" w:fill="FFFFFF"/>
        </w:rPr>
        <w:t>several decades</w:t>
      </w:r>
      <w:r>
        <w:rPr>
          <w:color w:val="202124"/>
          <w:shd w:val="clear" w:color="auto" w:fill="FFFFFF"/>
        </w:rPr>
        <w:t xml:space="preserve">, you </w:t>
      </w:r>
      <w:r w:rsidR="00670956">
        <w:rPr>
          <w:color w:val="202124"/>
          <w:shd w:val="clear" w:color="auto" w:fill="FFFFFF"/>
        </w:rPr>
        <w:t>may</w:t>
      </w:r>
      <w:r>
        <w:rPr>
          <w:color w:val="202124"/>
          <w:shd w:val="clear" w:color="auto" w:fill="FFFFFF"/>
        </w:rPr>
        <w:t xml:space="preserve"> have heard of Todd </w:t>
      </w:r>
      <w:proofErr w:type="spellStart"/>
      <w:r>
        <w:rPr>
          <w:color w:val="202124"/>
          <w:shd w:val="clear" w:color="auto" w:fill="FFFFFF"/>
        </w:rPr>
        <w:t>Donaho</w:t>
      </w:r>
      <w:proofErr w:type="spellEnd"/>
      <w:r>
        <w:rPr>
          <w:color w:val="202124"/>
          <w:shd w:val="clear" w:color="auto" w:fill="FFFFFF"/>
        </w:rPr>
        <w:t xml:space="preserve">. </w:t>
      </w:r>
      <w:proofErr w:type="spellStart"/>
      <w:r>
        <w:rPr>
          <w:color w:val="202124"/>
          <w:shd w:val="clear" w:color="auto" w:fill="FFFFFF"/>
        </w:rPr>
        <w:t>Donaho</w:t>
      </w:r>
      <w:proofErr w:type="spellEnd"/>
      <w:r>
        <w:rPr>
          <w:color w:val="202124"/>
          <w:shd w:val="clear" w:color="auto" w:fill="FFFFFF"/>
        </w:rPr>
        <w:t xml:space="preserve"> was the self-proclaimed “</w:t>
      </w:r>
      <w:r w:rsidR="00D12C15">
        <w:rPr>
          <w:color w:val="202124"/>
          <w:shd w:val="clear" w:color="auto" w:fill="FFFFFF"/>
        </w:rPr>
        <w:t>c</w:t>
      </w:r>
      <w:r>
        <w:rPr>
          <w:color w:val="202124"/>
          <w:shd w:val="clear" w:color="auto" w:fill="FFFFFF"/>
        </w:rPr>
        <w:t xml:space="preserve">ommissioner of </w:t>
      </w:r>
      <w:r w:rsidR="00D12C15">
        <w:rPr>
          <w:color w:val="202124"/>
          <w:shd w:val="clear" w:color="auto" w:fill="FFFFFF"/>
        </w:rPr>
        <w:t>s</w:t>
      </w:r>
      <w:r>
        <w:rPr>
          <w:color w:val="202124"/>
          <w:shd w:val="clear" w:color="auto" w:fill="FFFFFF"/>
        </w:rPr>
        <w:t xml:space="preserve">ports </w:t>
      </w:r>
      <w:r w:rsidR="00D12C15">
        <w:rPr>
          <w:color w:val="202124"/>
          <w:shd w:val="clear" w:color="auto" w:fill="FFFFFF"/>
        </w:rPr>
        <w:t>t</w:t>
      </w:r>
      <w:r>
        <w:rPr>
          <w:color w:val="202124"/>
          <w:shd w:val="clear" w:color="auto" w:fill="FFFFFF"/>
        </w:rPr>
        <w:t xml:space="preserve">rivia” as the host of </w:t>
      </w:r>
      <w:r w:rsidRPr="00FC69CC">
        <w:rPr>
          <w:i/>
          <w:color w:val="202124"/>
          <w:shd w:val="clear" w:color="auto" w:fill="FFFFFF"/>
        </w:rPr>
        <w:t xml:space="preserve">Time Out </w:t>
      </w:r>
      <w:proofErr w:type="gramStart"/>
      <w:r w:rsidRPr="00FC69CC">
        <w:rPr>
          <w:i/>
          <w:color w:val="202124"/>
          <w:shd w:val="clear" w:color="auto" w:fill="FFFFFF"/>
        </w:rPr>
        <w:t>For</w:t>
      </w:r>
      <w:proofErr w:type="gramEnd"/>
      <w:r w:rsidRPr="00FC69CC">
        <w:rPr>
          <w:i/>
          <w:color w:val="202124"/>
          <w:shd w:val="clear" w:color="auto" w:fill="FFFFFF"/>
        </w:rPr>
        <w:t xml:space="preserve"> Trivia</w:t>
      </w:r>
      <w:r>
        <w:rPr>
          <w:color w:val="202124"/>
          <w:shd w:val="clear" w:color="auto" w:fill="FFFFFF"/>
        </w:rPr>
        <w:t xml:space="preserve">, a popular live call-in show that </w:t>
      </w:r>
      <w:r w:rsidR="001820EF">
        <w:rPr>
          <w:color w:val="202124"/>
          <w:shd w:val="clear" w:color="auto" w:fill="FFFFFF"/>
        </w:rPr>
        <w:t>ran</w:t>
      </w:r>
      <w:r>
        <w:rPr>
          <w:color w:val="202124"/>
          <w:shd w:val="clear" w:color="auto" w:fill="FFFFFF"/>
        </w:rPr>
        <w:t xml:space="preserve"> on the USA Network on weekday evenings</w:t>
      </w:r>
      <w:r w:rsidR="00A4210C">
        <w:rPr>
          <w:color w:val="202124"/>
          <w:shd w:val="clear" w:color="auto" w:fill="FFFFFF"/>
        </w:rPr>
        <w:t xml:space="preserve"> from 1985 to 1990. The </w:t>
      </w:r>
      <w:proofErr w:type="spellStart"/>
      <w:r w:rsidR="00A4210C">
        <w:rPr>
          <w:color w:val="202124"/>
          <w:shd w:val="clear" w:color="auto" w:fill="FFFFFF"/>
        </w:rPr>
        <w:t>commish</w:t>
      </w:r>
      <w:proofErr w:type="spellEnd"/>
      <w:r w:rsidR="00A4210C">
        <w:rPr>
          <w:color w:val="202124"/>
          <w:shd w:val="clear" w:color="auto" w:fill="FFFFFF"/>
        </w:rPr>
        <w:t xml:space="preserve"> would f</w:t>
      </w:r>
      <w:r w:rsidR="003F3442">
        <w:rPr>
          <w:color w:val="202124"/>
          <w:shd w:val="clear" w:color="auto" w:fill="FFFFFF"/>
        </w:rPr>
        <w:t xml:space="preserve">ire off questions in rapid-fire succession to phone-in contestants, who hoped to win prizes ranging from </w:t>
      </w:r>
      <w:r w:rsidR="002C2824">
        <w:rPr>
          <w:color w:val="202124"/>
          <w:shd w:val="clear" w:color="auto" w:fill="FFFFFF"/>
        </w:rPr>
        <w:t>telephones</w:t>
      </w:r>
      <w:r w:rsidR="003F3442">
        <w:rPr>
          <w:color w:val="202124"/>
          <w:shd w:val="clear" w:color="auto" w:fill="FFFFFF"/>
        </w:rPr>
        <w:t xml:space="preserve"> to </w:t>
      </w:r>
      <w:r w:rsidR="002C2824">
        <w:rPr>
          <w:color w:val="202124"/>
          <w:shd w:val="clear" w:color="auto" w:fill="FFFFFF"/>
        </w:rPr>
        <w:t>grill</w:t>
      </w:r>
      <w:bookmarkStart w:id="0" w:name="_GoBack"/>
      <w:bookmarkEnd w:id="0"/>
      <w:r w:rsidR="003F3442">
        <w:rPr>
          <w:color w:val="202124"/>
          <w:shd w:val="clear" w:color="auto" w:fill="FFFFFF"/>
        </w:rPr>
        <w:t xml:space="preserve">s. Players would compete at their own </w:t>
      </w:r>
      <w:r w:rsidR="00DD40CF">
        <w:rPr>
          <w:color w:val="202124"/>
          <w:shd w:val="clear" w:color="auto" w:fill="FFFFFF"/>
        </w:rPr>
        <w:t>peril</w:t>
      </w:r>
      <w:r w:rsidR="003F3442">
        <w:rPr>
          <w:color w:val="202124"/>
          <w:shd w:val="clear" w:color="auto" w:fill="FFFFFF"/>
        </w:rPr>
        <w:t xml:space="preserve">, as </w:t>
      </w:r>
      <w:proofErr w:type="spellStart"/>
      <w:r w:rsidR="003F3442">
        <w:rPr>
          <w:color w:val="202124"/>
          <w:shd w:val="clear" w:color="auto" w:fill="FFFFFF"/>
        </w:rPr>
        <w:t>Donaho</w:t>
      </w:r>
      <w:proofErr w:type="spellEnd"/>
      <w:r w:rsidR="003F3442">
        <w:rPr>
          <w:color w:val="202124"/>
          <w:shd w:val="clear" w:color="auto" w:fill="FFFFFF"/>
        </w:rPr>
        <w:t xml:space="preserve"> would often </w:t>
      </w:r>
      <w:r w:rsidR="00DD40CF">
        <w:rPr>
          <w:color w:val="202124"/>
          <w:shd w:val="clear" w:color="auto" w:fill="FFFFFF"/>
        </w:rPr>
        <w:t>ask</w:t>
      </w:r>
      <w:r w:rsidR="003F3442">
        <w:rPr>
          <w:color w:val="202124"/>
          <w:shd w:val="clear" w:color="auto" w:fill="FFFFFF"/>
        </w:rPr>
        <w:t xml:space="preserve"> “boneheads” who guessed incorrectly to “take a hike.” Nonetheless it was a w</w:t>
      </w:r>
      <w:r w:rsidR="000365BE">
        <w:rPr>
          <w:color w:val="202124"/>
          <w:shd w:val="clear" w:color="auto" w:fill="FFFFFF"/>
        </w:rPr>
        <w:t xml:space="preserve">inning formula, and by cable TV </w:t>
      </w:r>
      <w:r w:rsidR="003F3442">
        <w:rPr>
          <w:color w:val="202124"/>
          <w:shd w:val="clear" w:color="auto" w:fill="FFFFFF"/>
        </w:rPr>
        <w:t xml:space="preserve">standards </w:t>
      </w:r>
      <w:r w:rsidR="003F3442" w:rsidRPr="0022771A">
        <w:rPr>
          <w:i/>
          <w:color w:val="202124"/>
          <w:shd w:val="clear" w:color="auto" w:fill="FFFFFF"/>
        </w:rPr>
        <w:t>TOFT</w:t>
      </w:r>
      <w:r w:rsidR="003F3442">
        <w:rPr>
          <w:color w:val="202124"/>
          <w:shd w:val="clear" w:color="auto" w:fill="FFFFFF"/>
        </w:rPr>
        <w:t xml:space="preserve"> had high ratings.</w:t>
      </w:r>
    </w:p>
    <w:p w14:paraId="30082DAE" w14:textId="44CD406E" w:rsidR="003F3442" w:rsidRDefault="003F3442" w:rsidP="00866141">
      <w:pPr>
        <w:tabs>
          <w:tab w:val="left" w:pos="540"/>
        </w:tabs>
        <w:spacing w:line="360" w:lineRule="auto"/>
        <w:jc w:val="both"/>
        <w:rPr>
          <w:color w:val="202124"/>
          <w:shd w:val="clear" w:color="auto" w:fill="FFFFFF"/>
        </w:rPr>
      </w:pPr>
    </w:p>
    <w:p w14:paraId="112D9C19" w14:textId="38B72941" w:rsidR="003F3442" w:rsidRDefault="003F3442" w:rsidP="00866141">
      <w:pPr>
        <w:tabs>
          <w:tab w:val="left" w:pos="540"/>
        </w:tabs>
        <w:spacing w:line="360" w:lineRule="auto"/>
        <w:jc w:val="both"/>
        <w:rPr>
          <w:color w:val="202124"/>
          <w:shd w:val="clear" w:color="auto" w:fill="FFFFFF"/>
        </w:rPr>
      </w:pPr>
      <w:r>
        <w:rPr>
          <w:color w:val="202124"/>
          <w:shd w:val="clear" w:color="auto" w:fill="FFFFFF"/>
        </w:rPr>
        <w:t xml:space="preserve">What does this have to do with community banking? Hang with me as </w:t>
      </w:r>
      <w:r w:rsidR="000365BE">
        <w:rPr>
          <w:color w:val="202124"/>
          <w:shd w:val="clear" w:color="auto" w:fill="FFFFFF"/>
        </w:rPr>
        <w:t xml:space="preserve">I pose a series of my own questions relating to community banks, which I hope you will view as more helpful than trivial. Even better: </w:t>
      </w:r>
      <w:r w:rsidR="00A4764D">
        <w:rPr>
          <w:color w:val="202124"/>
          <w:shd w:val="clear" w:color="auto" w:fill="FFFFFF"/>
        </w:rPr>
        <w:t>Y</w:t>
      </w:r>
      <w:r w:rsidR="000365BE">
        <w:rPr>
          <w:color w:val="202124"/>
          <w:shd w:val="clear" w:color="auto" w:fill="FFFFFF"/>
        </w:rPr>
        <w:t xml:space="preserve">our author supplies the answers, so </w:t>
      </w:r>
      <w:proofErr w:type="gramStart"/>
      <w:r w:rsidR="000365BE">
        <w:rPr>
          <w:color w:val="202124"/>
          <w:shd w:val="clear" w:color="auto" w:fill="FFFFFF"/>
        </w:rPr>
        <w:t>there’s</w:t>
      </w:r>
      <w:proofErr w:type="gramEnd"/>
      <w:r w:rsidR="000365BE">
        <w:rPr>
          <w:color w:val="202124"/>
          <w:shd w:val="clear" w:color="auto" w:fill="FFFFFF"/>
        </w:rPr>
        <w:t xml:space="preserve"> no risk of nationally-broadcast humiliation.</w:t>
      </w:r>
      <w:r w:rsidR="00AD0E40">
        <w:rPr>
          <w:color w:val="202124"/>
          <w:shd w:val="clear" w:color="auto" w:fill="FFFFFF"/>
        </w:rPr>
        <w:t xml:space="preserve"> </w:t>
      </w:r>
      <w:r w:rsidR="00536AE0">
        <w:rPr>
          <w:color w:val="202124"/>
          <w:shd w:val="clear" w:color="auto" w:fill="FFFFFF"/>
        </w:rPr>
        <w:t xml:space="preserve">As </w:t>
      </w:r>
      <w:proofErr w:type="spellStart"/>
      <w:r w:rsidR="00536AE0">
        <w:rPr>
          <w:color w:val="202124"/>
          <w:shd w:val="clear" w:color="auto" w:fill="FFFFFF"/>
        </w:rPr>
        <w:t>Donaho</w:t>
      </w:r>
      <w:proofErr w:type="spellEnd"/>
      <w:r w:rsidR="00536AE0">
        <w:rPr>
          <w:color w:val="202124"/>
          <w:shd w:val="clear" w:color="auto" w:fill="FFFFFF"/>
        </w:rPr>
        <w:t xml:space="preserve"> </w:t>
      </w:r>
      <w:r w:rsidR="00670956">
        <w:rPr>
          <w:color w:val="202124"/>
          <w:shd w:val="clear" w:color="auto" w:fill="FFFFFF"/>
        </w:rPr>
        <w:t xml:space="preserve">himself </w:t>
      </w:r>
      <w:r w:rsidR="00536AE0">
        <w:rPr>
          <w:color w:val="202124"/>
          <w:shd w:val="clear" w:color="auto" w:fill="FFFFFF"/>
        </w:rPr>
        <w:t>would exhort, “</w:t>
      </w:r>
      <w:r w:rsidR="00AD0E40">
        <w:rPr>
          <w:color w:val="202124"/>
          <w:shd w:val="clear" w:color="auto" w:fill="FFFFFF"/>
        </w:rPr>
        <w:t xml:space="preserve">Who’s playing </w:t>
      </w:r>
      <w:r w:rsidR="00AD0E40" w:rsidRPr="0022771A">
        <w:rPr>
          <w:i/>
          <w:color w:val="202124"/>
          <w:shd w:val="clear" w:color="auto" w:fill="FFFFFF"/>
        </w:rPr>
        <w:t xml:space="preserve">Time Out </w:t>
      </w:r>
      <w:proofErr w:type="gramStart"/>
      <w:r w:rsidR="00AD0E40" w:rsidRPr="0022771A">
        <w:rPr>
          <w:i/>
          <w:color w:val="202124"/>
          <w:shd w:val="clear" w:color="auto" w:fill="FFFFFF"/>
        </w:rPr>
        <w:t>For</w:t>
      </w:r>
      <w:proofErr w:type="gramEnd"/>
      <w:r w:rsidR="00AD0E40" w:rsidRPr="0022771A">
        <w:rPr>
          <w:i/>
          <w:color w:val="202124"/>
          <w:shd w:val="clear" w:color="auto" w:fill="FFFFFF"/>
        </w:rPr>
        <w:t xml:space="preserve"> Trivia</w:t>
      </w:r>
      <w:r w:rsidR="00AD0E40">
        <w:rPr>
          <w:color w:val="202124"/>
          <w:shd w:val="clear" w:color="auto" w:fill="FFFFFF"/>
        </w:rPr>
        <w:t>?</w:t>
      </w:r>
      <w:r w:rsidR="001820EF">
        <w:rPr>
          <w:color w:val="202124"/>
          <w:shd w:val="clear" w:color="auto" w:fill="FFFFFF"/>
        </w:rPr>
        <w:t>”</w:t>
      </w:r>
    </w:p>
    <w:p w14:paraId="5F110A76" w14:textId="2BCB3293" w:rsidR="003441B4" w:rsidRDefault="003441B4" w:rsidP="00866141">
      <w:pPr>
        <w:tabs>
          <w:tab w:val="left" w:pos="540"/>
        </w:tabs>
        <w:spacing w:line="360" w:lineRule="auto"/>
        <w:jc w:val="both"/>
        <w:rPr>
          <w:color w:val="202124"/>
          <w:shd w:val="clear" w:color="auto" w:fill="FFFFFF"/>
        </w:rPr>
      </w:pPr>
    </w:p>
    <w:p w14:paraId="2D6005D9" w14:textId="3E05E0D4" w:rsidR="003441B4" w:rsidRDefault="00AD0E40" w:rsidP="00866141">
      <w:pPr>
        <w:tabs>
          <w:tab w:val="left" w:pos="540"/>
        </w:tabs>
        <w:spacing w:line="360" w:lineRule="auto"/>
        <w:jc w:val="both"/>
        <w:rPr>
          <w:color w:val="202124"/>
          <w:shd w:val="clear" w:color="auto" w:fill="FFFFFF"/>
        </w:rPr>
      </w:pPr>
      <w:r>
        <w:rPr>
          <w:b/>
          <w:color w:val="202124"/>
          <w:shd w:val="clear" w:color="auto" w:fill="FFFFFF"/>
        </w:rPr>
        <w:t xml:space="preserve">Question: </w:t>
      </w:r>
      <w:r>
        <w:rPr>
          <w:color w:val="202124"/>
          <w:shd w:val="clear" w:color="auto" w:fill="FFFFFF"/>
        </w:rPr>
        <w:t>If you buy a callable bond, are you long or short a call option?</w:t>
      </w:r>
    </w:p>
    <w:p w14:paraId="028F090D" w14:textId="65B66C1E" w:rsidR="00AD0E40" w:rsidRDefault="00AD0E40" w:rsidP="00866141">
      <w:pPr>
        <w:tabs>
          <w:tab w:val="left" w:pos="540"/>
        </w:tabs>
        <w:spacing w:line="360" w:lineRule="auto"/>
        <w:jc w:val="both"/>
        <w:rPr>
          <w:color w:val="202124"/>
          <w:shd w:val="clear" w:color="auto" w:fill="FFFFFF"/>
        </w:rPr>
      </w:pPr>
      <w:r w:rsidRPr="00AD0E40">
        <w:rPr>
          <w:b/>
          <w:color w:val="202124"/>
          <w:shd w:val="clear" w:color="auto" w:fill="FFFFFF"/>
        </w:rPr>
        <w:t>Answer:</w:t>
      </w:r>
      <w:r>
        <w:rPr>
          <w:color w:val="202124"/>
          <w:shd w:val="clear" w:color="auto" w:fill="FFFFFF"/>
        </w:rPr>
        <w:t xml:space="preserve"> You are short. Mechanically, you have simultaneously bought a bond and sold an option. </w:t>
      </w:r>
      <w:proofErr w:type="gramStart"/>
      <w:r>
        <w:rPr>
          <w:color w:val="202124"/>
          <w:shd w:val="clear" w:color="auto" w:fill="FFFFFF"/>
        </w:rPr>
        <w:t>The issuer has done the opposite and owns the right to take the bond away from you at designated dates in the future.</w:t>
      </w:r>
      <w:proofErr w:type="gramEnd"/>
      <w:r>
        <w:rPr>
          <w:color w:val="202124"/>
          <w:shd w:val="clear" w:color="auto" w:fill="FFFFFF"/>
        </w:rPr>
        <w:t xml:space="preserve"> Most callables have periodic call features (e.g., quarterly) but some are callable one time only. The aggregate value of the series of options translates into the additional yield over and above a non-callable “bullet.”</w:t>
      </w:r>
    </w:p>
    <w:p w14:paraId="6BA63CE1" w14:textId="637A715B" w:rsidR="00536AE0" w:rsidRDefault="00536AE0" w:rsidP="00866141">
      <w:pPr>
        <w:tabs>
          <w:tab w:val="left" w:pos="540"/>
        </w:tabs>
        <w:spacing w:line="360" w:lineRule="auto"/>
        <w:jc w:val="both"/>
        <w:rPr>
          <w:color w:val="202124"/>
          <w:shd w:val="clear" w:color="auto" w:fill="FFFFFF"/>
        </w:rPr>
      </w:pPr>
    </w:p>
    <w:p w14:paraId="5B26B004" w14:textId="77777777" w:rsidR="00B9465E" w:rsidRDefault="00B9465E" w:rsidP="00866141">
      <w:pPr>
        <w:tabs>
          <w:tab w:val="left" w:pos="540"/>
        </w:tabs>
        <w:spacing w:line="360" w:lineRule="auto"/>
        <w:jc w:val="both"/>
        <w:rPr>
          <w:b/>
          <w:color w:val="202124"/>
          <w:shd w:val="clear" w:color="auto" w:fill="FFFFFF"/>
        </w:rPr>
      </w:pPr>
    </w:p>
    <w:p w14:paraId="00509F6E" w14:textId="77777777" w:rsidR="00B9465E" w:rsidRDefault="00B9465E" w:rsidP="00B9465E">
      <w:pPr>
        <w:tabs>
          <w:tab w:val="left" w:pos="540"/>
        </w:tabs>
        <w:spacing w:line="360" w:lineRule="auto"/>
        <w:jc w:val="both"/>
        <w:rPr>
          <w:rStyle w:val="ICBAbold"/>
          <w:b w:val="0"/>
          <w:bCs/>
        </w:rPr>
      </w:pPr>
      <w:r w:rsidRPr="00141D7D">
        <w:rPr>
          <w:rStyle w:val="ICBAbold"/>
          <w:bCs/>
        </w:rPr>
        <w:lastRenderedPageBreak/>
        <w:t>Question:</w:t>
      </w:r>
      <w:r>
        <w:rPr>
          <w:rStyle w:val="ICBAbold"/>
          <w:bCs/>
        </w:rPr>
        <w:t xml:space="preserve"> </w:t>
      </w:r>
      <w:r w:rsidRPr="00FC2CAF">
        <w:rPr>
          <w:rStyle w:val="ICBAbold"/>
          <w:b w:val="0"/>
          <w:bCs/>
        </w:rPr>
        <w:t>Why is</w:t>
      </w:r>
      <w:r>
        <w:rPr>
          <w:rStyle w:val="ICBAbold"/>
          <w:bCs/>
        </w:rPr>
        <w:t xml:space="preserve"> </w:t>
      </w:r>
      <w:r w:rsidRPr="00FC2CAF">
        <w:rPr>
          <w:rStyle w:val="ICBAbold"/>
          <w:b w:val="0"/>
          <w:bCs/>
        </w:rPr>
        <w:t xml:space="preserve">Average Life </w:t>
      </w:r>
      <w:r>
        <w:rPr>
          <w:rStyle w:val="ICBAbold"/>
          <w:b w:val="0"/>
          <w:bCs/>
        </w:rPr>
        <w:t xml:space="preserve">always longer than </w:t>
      </w:r>
      <w:r w:rsidRPr="00FC2CAF">
        <w:rPr>
          <w:rStyle w:val="ICBAbold"/>
          <w:b w:val="0"/>
          <w:bCs/>
        </w:rPr>
        <w:t>Effective Duration</w:t>
      </w:r>
      <w:r>
        <w:rPr>
          <w:rStyle w:val="ICBAbold"/>
          <w:b w:val="0"/>
          <w:bCs/>
        </w:rPr>
        <w:t xml:space="preserve"> for a given bond?</w:t>
      </w:r>
    </w:p>
    <w:p w14:paraId="3000F775" w14:textId="4FC58D4E" w:rsidR="00B9465E" w:rsidRPr="00141D7D" w:rsidRDefault="00B9465E" w:rsidP="00B9465E">
      <w:pPr>
        <w:tabs>
          <w:tab w:val="left" w:pos="540"/>
        </w:tabs>
        <w:spacing w:line="360" w:lineRule="auto"/>
        <w:jc w:val="both"/>
        <w:rPr>
          <w:rStyle w:val="ICBAbold"/>
          <w:b w:val="0"/>
          <w:bCs/>
        </w:rPr>
      </w:pPr>
      <w:r w:rsidRPr="00FC2CAF">
        <w:rPr>
          <w:rStyle w:val="ICBAbold"/>
          <w:bCs/>
        </w:rPr>
        <w:t xml:space="preserve">Answer: </w:t>
      </w:r>
      <w:r>
        <w:rPr>
          <w:rStyle w:val="ICBAbold"/>
          <w:b w:val="0"/>
          <w:bCs/>
        </w:rPr>
        <w:t xml:space="preserve">Average Life is the weighted average </w:t>
      </w:r>
      <w:proofErr w:type="gramStart"/>
      <w:r>
        <w:rPr>
          <w:rStyle w:val="ICBAbold"/>
          <w:b w:val="0"/>
          <w:bCs/>
        </w:rPr>
        <w:t>period of time</w:t>
      </w:r>
      <w:proofErr w:type="gramEnd"/>
      <w:r>
        <w:rPr>
          <w:rStyle w:val="ICBAbold"/>
          <w:b w:val="0"/>
          <w:bCs/>
        </w:rPr>
        <w:t xml:space="preserve"> to receive your principal, whereas Effective Duration is the weighted average period of time to receive principal </w:t>
      </w:r>
      <w:r w:rsidRPr="00FC2CAF">
        <w:rPr>
          <w:rStyle w:val="ICBAbold"/>
          <w:b w:val="0"/>
          <w:bCs/>
          <w:i/>
        </w:rPr>
        <w:t>and</w:t>
      </w:r>
      <w:r>
        <w:rPr>
          <w:rStyle w:val="ICBAbold"/>
          <w:b w:val="0"/>
          <w:bCs/>
        </w:rPr>
        <w:t xml:space="preserve"> interest. Average Life is more relevant for amortizing securities such as </w:t>
      </w:r>
      <w:r w:rsidR="00A4764D">
        <w:rPr>
          <w:color w:val="202124"/>
          <w:shd w:val="clear" w:color="auto" w:fill="FFFFFF"/>
        </w:rPr>
        <w:t>mortgage-backed securities</w:t>
      </w:r>
      <w:r w:rsidR="00A4764D">
        <w:rPr>
          <w:rStyle w:val="ICBAbold"/>
          <w:b w:val="0"/>
          <w:bCs/>
        </w:rPr>
        <w:t xml:space="preserve"> (</w:t>
      </w:r>
      <w:r>
        <w:rPr>
          <w:rStyle w:val="ICBAbold"/>
          <w:b w:val="0"/>
          <w:bCs/>
        </w:rPr>
        <w:t>MBS</w:t>
      </w:r>
      <w:r w:rsidR="00A4764D">
        <w:rPr>
          <w:rStyle w:val="ICBAbold"/>
          <w:b w:val="0"/>
          <w:bCs/>
        </w:rPr>
        <w:t>)</w:t>
      </w:r>
      <w:r>
        <w:rPr>
          <w:rStyle w:val="ICBAbold"/>
          <w:b w:val="0"/>
          <w:bCs/>
        </w:rPr>
        <w:t xml:space="preserve">. Since interest is received periodically (as well as early and late) in the life of a bond, the weighted average </w:t>
      </w:r>
      <w:proofErr w:type="gramStart"/>
      <w:r>
        <w:rPr>
          <w:rStyle w:val="ICBAbold"/>
          <w:b w:val="0"/>
          <w:bCs/>
        </w:rPr>
        <w:t>time period</w:t>
      </w:r>
      <w:proofErr w:type="gramEnd"/>
      <w:r>
        <w:rPr>
          <w:rStyle w:val="ICBAbold"/>
          <w:b w:val="0"/>
          <w:bCs/>
        </w:rPr>
        <w:t xml:space="preserve"> is less than for principal alone. Average Life is more useful for calculating portfolio cash flows and liquidity; Effective Duration is a standard for measuring price volatility.</w:t>
      </w:r>
    </w:p>
    <w:p w14:paraId="631A3ADA" w14:textId="77777777" w:rsidR="00B9465E" w:rsidRDefault="00B9465E" w:rsidP="00866141">
      <w:pPr>
        <w:tabs>
          <w:tab w:val="left" w:pos="540"/>
        </w:tabs>
        <w:spacing w:line="360" w:lineRule="auto"/>
        <w:jc w:val="both"/>
        <w:rPr>
          <w:b/>
          <w:color w:val="202124"/>
          <w:shd w:val="clear" w:color="auto" w:fill="FFFFFF"/>
        </w:rPr>
      </w:pPr>
    </w:p>
    <w:p w14:paraId="6B5BA65E" w14:textId="763B7C3E" w:rsidR="00536AE0" w:rsidRDefault="00536AE0" w:rsidP="00866141">
      <w:pPr>
        <w:tabs>
          <w:tab w:val="left" w:pos="540"/>
        </w:tabs>
        <w:spacing w:line="360" w:lineRule="auto"/>
        <w:jc w:val="both"/>
        <w:rPr>
          <w:color w:val="202124"/>
          <w:shd w:val="clear" w:color="auto" w:fill="FFFFFF"/>
        </w:rPr>
      </w:pPr>
      <w:r w:rsidRPr="00536AE0">
        <w:rPr>
          <w:b/>
          <w:color w:val="202124"/>
          <w:shd w:val="clear" w:color="auto" w:fill="FFFFFF"/>
        </w:rPr>
        <w:t xml:space="preserve">Question: </w:t>
      </w:r>
      <w:r w:rsidR="0054011D">
        <w:rPr>
          <w:color w:val="202124"/>
          <w:shd w:val="clear" w:color="auto" w:fill="FFFFFF"/>
        </w:rPr>
        <w:t>If you sell the guaranteed portion of an SBA 7(a) loan, what are the total proceeds?</w:t>
      </w:r>
    </w:p>
    <w:p w14:paraId="742C4F35" w14:textId="31328A64" w:rsidR="0054011D" w:rsidRDefault="0054011D" w:rsidP="00866141">
      <w:pPr>
        <w:tabs>
          <w:tab w:val="left" w:pos="540"/>
        </w:tabs>
        <w:spacing w:line="360" w:lineRule="auto"/>
        <w:jc w:val="both"/>
        <w:rPr>
          <w:color w:val="202124"/>
          <w:shd w:val="clear" w:color="auto" w:fill="FFFFFF"/>
        </w:rPr>
      </w:pPr>
      <w:r w:rsidRPr="0054011D">
        <w:rPr>
          <w:b/>
          <w:color w:val="202124"/>
          <w:shd w:val="clear" w:color="auto" w:fill="FFFFFF"/>
        </w:rPr>
        <w:t>Answer:</w:t>
      </w:r>
      <w:r>
        <w:rPr>
          <w:b/>
          <w:color w:val="202124"/>
          <w:shd w:val="clear" w:color="auto" w:fill="FFFFFF"/>
        </w:rPr>
        <w:t xml:space="preserve"> </w:t>
      </w:r>
      <w:r>
        <w:rPr>
          <w:color w:val="202124"/>
          <w:shd w:val="clear" w:color="auto" w:fill="FFFFFF"/>
        </w:rPr>
        <w:t xml:space="preserve">There are two sources, and a third element that bears mentioning. First, the proceeds include the principal plus the premium paid by the buyer. If the guaranteed portion is $250,000 and the bid is 108.00 (which isn’t unusual), the total is $270,000 of which $20,000 is gain, and booked on sale date (not settlement date). Additionally, SBA mandates that the seller retains 1% of the interest flow from future payments as servicing income. Finally, the </w:t>
      </w:r>
      <w:proofErr w:type="gramStart"/>
      <w:r>
        <w:rPr>
          <w:color w:val="202124"/>
          <w:shd w:val="clear" w:color="auto" w:fill="FFFFFF"/>
        </w:rPr>
        <w:t>entire amount of the unguaranteed portion, principal and interest, is retained by the original lender</w:t>
      </w:r>
      <w:proofErr w:type="gramEnd"/>
      <w:r>
        <w:rPr>
          <w:color w:val="202124"/>
          <w:shd w:val="clear" w:color="auto" w:fill="FFFFFF"/>
        </w:rPr>
        <w:t>.</w:t>
      </w:r>
    </w:p>
    <w:p w14:paraId="7AF3F624" w14:textId="7C36BEC8" w:rsidR="0054011D" w:rsidRDefault="0054011D" w:rsidP="00866141">
      <w:pPr>
        <w:tabs>
          <w:tab w:val="left" w:pos="540"/>
        </w:tabs>
        <w:spacing w:line="360" w:lineRule="auto"/>
        <w:jc w:val="both"/>
        <w:rPr>
          <w:color w:val="202124"/>
          <w:shd w:val="clear" w:color="auto" w:fill="FFFFFF"/>
        </w:rPr>
      </w:pPr>
    </w:p>
    <w:p w14:paraId="5B41FAA9" w14:textId="225E9C02" w:rsidR="0054011D" w:rsidRDefault="0054011D" w:rsidP="00866141">
      <w:pPr>
        <w:tabs>
          <w:tab w:val="left" w:pos="540"/>
        </w:tabs>
        <w:spacing w:line="360" w:lineRule="auto"/>
        <w:jc w:val="both"/>
        <w:rPr>
          <w:color w:val="202124"/>
          <w:shd w:val="clear" w:color="auto" w:fill="FFFFFF"/>
        </w:rPr>
      </w:pPr>
      <w:r w:rsidRPr="0054011D">
        <w:rPr>
          <w:b/>
          <w:color w:val="202124"/>
          <w:shd w:val="clear" w:color="auto" w:fill="FFFFFF"/>
        </w:rPr>
        <w:t>Question:</w:t>
      </w:r>
      <w:r>
        <w:rPr>
          <w:b/>
          <w:color w:val="202124"/>
          <w:shd w:val="clear" w:color="auto" w:fill="FFFFFF"/>
        </w:rPr>
        <w:t xml:space="preserve"> </w:t>
      </w:r>
      <w:r w:rsidR="007A3970" w:rsidRPr="007A3970">
        <w:rPr>
          <w:color w:val="202124"/>
          <w:shd w:val="clear" w:color="auto" w:fill="FFFFFF"/>
        </w:rPr>
        <w:t>Why does the inflation gauge</w:t>
      </w:r>
      <w:r w:rsidR="00A4764D">
        <w:rPr>
          <w:color w:val="202124"/>
          <w:shd w:val="clear" w:color="auto" w:fill="FFFFFF"/>
        </w:rPr>
        <w:t xml:space="preserve"> consumer price index</w:t>
      </w:r>
      <w:r w:rsidR="007A3970">
        <w:rPr>
          <w:color w:val="202124"/>
          <w:shd w:val="clear" w:color="auto" w:fill="FFFFFF"/>
        </w:rPr>
        <w:t xml:space="preserve"> </w:t>
      </w:r>
      <w:r w:rsidR="00A4764D">
        <w:rPr>
          <w:color w:val="202124"/>
          <w:shd w:val="clear" w:color="auto" w:fill="FFFFFF"/>
        </w:rPr>
        <w:t>(</w:t>
      </w:r>
      <w:r w:rsidR="007A3970">
        <w:rPr>
          <w:color w:val="202124"/>
          <w:shd w:val="clear" w:color="auto" w:fill="FFFFFF"/>
        </w:rPr>
        <w:t>CPI</w:t>
      </w:r>
      <w:r w:rsidR="00A4764D">
        <w:rPr>
          <w:color w:val="202124"/>
          <w:shd w:val="clear" w:color="auto" w:fill="FFFFFF"/>
        </w:rPr>
        <w:t>)</w:t>
      </w:r>
      <w:r w:rsidR="007A3970">
        <w:rPr>
          <w:color w:val="202124"/>
          <w:shd w:val="clear" w:color="auto" w:fill="FFFFFF"/>
        </w:rPr>
        <w:t xml:space="preserve"> usually come in higher than the </w:t>
      </w:r>
      <w:proofErr w:type="gramStart"/>
      <w:r w:rsidR="007A3970">
        <w:rPr>
          <w:color w:val="202124"/>
          <w:shd w:val="clear" w:color="auto" w:fill="FFFFFF"/>
        </w:rPr>
        <w:t>Fed’s</w:t>
      </w:r>
      <w:proofErr w:type="gramEnd"/>
      <w:r w:rsidR="007A3970">
        <w:rPr>
          <w:color w:val="202124"/>
          <w:shd w:val="clear" w:color="auto" w:fill="FFFFFF"/>
        </w:rPr>
        <w:t xml:space="preserve"> preferred measuring stick </w:t>
      </w:r>
      <w:r w:rsidR="00A4764D">
        <w:rPr>
          <w:color w:val="202124"/>
          <w:shd w:val="clear" w:color="auto" w:fill="FFFFFF"/>
        </w:rPr>
        <w:t>p</w:t>
      </w:r>
      <w:r w:rsidR="00A4764D" w:rsidRPr="00A4764D">
        <w:rPr>
          <w:color w:val="202124"/>
          <w:shd w:val="clear" w:color="auto" w:fill="FFFFFF"/>
        </w:rPr>
        <w:t xml:space="preserve">ersonal </w:t>
      </w:r>
      <w:r w:rsidR="007804A3">
        <w:rPr>
          <w:color w:val="202124"/>
          <w:shd w:val="clear" w:color="auto" w:fill="FFFFFF"/>
        </w:rPr>
        <w:t>c</w:t>
      </w:r>
      <w:r w:rsidR="00A4764D" w:rsidRPr="00A4764D">
        <w:rPr>
          <w:color w:val="202124"/>
          <w:shd w:val="clear" w:color="auto" w:fill="FFFFFF"/>
        </w:rPr>
        <w:t xml:space="preserve">onsumption </w:t>
      </w:r>
      <w:r w:rsidR="00A4764D">
        <w:rPr>
          <w:color w:val="202124"/>
          <w:shd w:val="clear" w:color="auto" w:fill="FFFFFF"/>
        </w:rPr>
        <w:t>e</w:t>
      </w:r>
      <w:r w:rsidR="00A4764D" w:rsidRPr="00A4764D">
        <w:rPr>
          <w:color w:val="202124"/>
          <w:shd w:val="clear" w:color="auto" w:fill="FFFFFF"/>
        </w:rPr>
        <w:t xml:space="preserve">xpenditures </w:t>
      </w:r>
      <w:r w:rsidR="00A4764D">
        <w:rPr>
          <w:color w:val="202124"/>
          <w:shd w:val="clear" w:color="auto" w:fill="FFFFFF"/>
        </w:rPr>
        <w:t>(</w:t>
      </w:r>
      <w:r w:rsidR="007A3970">
        <w:rPr>
          <w:color w:val="202124"/>
          <w:shd w:val="clear" w:color="auto" w:fill="FFFFFF"/>
        </w:rPr>
        <w:t>PCE</w:t>
      </w:r>
      <w:r w:rsidR="00A4764D">
        <w:rPr>
          <w:color w:val="202124"/>
          <w:shd w:val="clear" w:color="auto" w:fill="FFFFFF"/>
        </w:rPr>
        <w:t>)</w:t>
      </w:r>
      <w:r w:rsidR="007A3970">
        <w:rPr>
          <w:color w:val="202124"/>
          <w:shd w:val="clear" w:color="auto" w:fill="FFFFFF"/>
        </w:rPr>
        <w:t>?</w:t>
      </w:r>
    </w:p>
    <w:p w14:paraId="555EF0F9" w14:textId="1897FDAA" w:rsidR="007A3970" w:rsidRDefault="007A3970" w:rsidP="00866141">
      <w:pPr>
        <w:tabs>
          <w:tab w:val="left" w:pos="540"/>
        </w:tabs>
        <w:spacing w:line="360" w:lineRule="auto"/>
        <w:jc w:val="both"/>
        <w:rPr>
          <w:color w:val="202124"/>
          <w:shd w:val="clear" w:color="auto" w:fill="FFFFFF"/>
        </w:rPr>
      </w:pPr>
      <w:r w:rsidRPr="007A3970">
        <w:rPr>
          <w:b/>
          <w:color w:val="202124"/>
          <w:shd w:val="clear" w:color="auto" w:fill="FFFFFF"/>
        </w:rPr>
        <w:t>Answer:</w:t>
      </w:r>
      <w:r>
        <w:rPr>
          <w:b/>
          <w:color w:val="202124"/>
          <w:shd w:val="clear" w:color="auto" w:fill="FFFFFF"/>
        </w:rPr>
        <w:t xml:space="preserve"> </w:t>
      </w:r>
      <w:r>
        <w:rPr>
          <w:color w:val="202124"/>
          <w:shd w:val="clear" w:color="auto" w:fill="FFFFFF"/>
        </w:rPr>
        <w:t xml:space="preserve">It’s a two-pronged answer. First, the basket of goods for both indices (which </w:t>
      </w:r>
      <w:r w:rsidR="001E5FF2">
        <w:rPr>
          <w:color w:val="202124"/>
          <w:shd w:val="clear" w:color="auto" w:fill="FFFFFF"/>
        </w:rPr>
        <w:t xml:space="preserve">is </w:t>
      </w:r>
      <w:r>
        <w:rPr>
          <w:color w:val="202124"/>
          <w:shd w:val="clear" w:color="auto" w:fill="FFFFFF"/>
        </w:rPr>
        <w:t>very deep</w:t>
      </w:r>
      <w:r w:rsidR="00A4764D">
        <w:rPr>
          <w:color w:val="202124"/>
          <w:shd w:val="clear" w:color="auto" w:fill="FFFFFF"/>
        </w:rPr>
        <w:t>—</w:t>
      </w:r>
      <w:r>
        <w:rPr>
          <w:color w:val="202124"/>
          <w:shd w:val="clear" w:color="auto" w:fill="FFFFFF"/>
        </w:rPr>
        <w:t xml:space="preserve">more than </w:t>
      </w:r>
      <w:r w:rsidR="000506E7">
        <w:rPr>
          <w:color w:val="202124"/>
          <w:shd w:val="clear" w:color="auto" w:fill="FFFFFF"/>
        </w:rPr>
        <w:t>8</w:t>
      </w:r>
      <w:r>
        <w:rPr>
          <w:color w:val="202124"/>
          <w:shd w:val="clear" w:color="auto" w:fill="FFFFFF"/>
        </w:rPr>
        <w:t>0,000 item</w:t>
      </w:r>
      <w:r w:rsidR="001E5FF2">
        <w:rPr>
          <w:color w:val="202124"/>
          <w:shd w:val="clear" w:color="auto" w:fill="FFFFFF"/>
        </w:rPr>
        <w:t>s) change</w:t>
      </w:r>
      <w:r w:rsidR="004470D4">
        <w:rPr>
          <w:color w:val="202124"/>
          <w:shd w:val="clear" w:color="auto" w:fill="FFFFFF"/>
        </w:rPr>
        <w:t>s</w:t>
      </w:r>
      <w:r w:rsidR="001E5FF2">
        <w:rPr>
          <w:color w:val="202124"/>
          <w:shd w:val="clear" w:color="auto" w:fill="FFFFFF"/>
        </w:rPr>
        <w:t xml:space="preserve"> over time as new products enter the market, some disappear, and others’ popularity rise and fall. PCE is quicker to adjust the basket to reflect what you and I actually consume. Which brings us to the second prong: </w:t>
      </w:r>
      <w:r w:rsidR="00A4764D">
        <w:rPr>
          <w:color w:val="202124"/>
          <w:shd w:val="clear" w:color="auto" w:fill="FFFFFF"/>
        </w:rPr>
        <w:t>I</w:t>
      </w:r>
      <w:r w:rsidR="001E5FF2">
        <w:rPr>
          <w:color w:val="202124"/>
          <w:shd w:val="clear" w:color="auto" w:fill="FFFFFF"/>
        </w:rPr>
        <w:t xml:space="preserve">nformed consumers will prefer cheaper goods to more expensive ones, given suitable substitutes. Since PCE mirrors more quickly what our new basket of goods actually holds, it tends to be several tenths of a percent lower than CPI. </w:t>
      </w:r>
    </w:p>
    <w:p w14:paraId="48AA4E9A" w14:textId="48964EE0" w:rsidR="000506E7" w:rsidRDefault="000506E7" w:rsidP="00866141">
      <w:pPr>
        <w:tabs>
          <w:tab w:val="left" w:pos="540"/>
        </w:tabs>
        <w:spacing w:line="360" w:lineRule="auto"/>
        <w:jc w:val="both"/>
        <w:rPr>
          <w:color w:val="202124"/>
          <w:shd w:val="clear" w:color="auto" w:fill="FFFFFF"/>
        </w:rPr>
      </w:pPr>
    </w:p>
    <w:p w14:paraId="495CB48D" w14:textId="3F10F75B" w:rsidR="000506E7" w:rsidRDefault="000506E7" w:rsidP="00866141">
      <w:pPr>
        <w:tabs>
          <w:tab w:val="left" w:pos="540"/>
        </w:tabs>
        <w:spacing w:line="360" w:lineRule="auto"/>
        <w:jc w:val="both"/>
        <w:rPr>
          <w:color w:val="202124"/>
          <w:shd w:val="clear" w:color="auto" w:fill="FFFFFF"/>
        </w:rPr>
      </w:pPr>
      <w:r w:rsidRPr="000506E7">
        <w:rPr>
          <w:b/>
          <w:color w:val="202124"/>
          <w:shd w:val="clear" w:color="auto" w:fill="FFFFFF"/>
        </w:rPr>
        <w:t>Question:</w:t>
      </w:r>
      <w:r>
        <w:rPr>
          <w:b/>
          <w:color w:val="202124"/>
          <w:shd w:val="clear" w:color="auto" w:fill="FFFFFF"/>
        </w:rPr>
        <w:t xml:space="preserve"> </w:t>
      </w:r>
      <w:r>
        <w:rPr>
          <w:color w:val="202124"/>
          <w:shd w:val="clear" w:color="auto" w:fill="FFFFFF"/>
        </w:rPr>
        <w:t xml:space="preserve">Why do straight pass-through MBS use the prepayment model </w:t>
      </w:r>
      <w:r w:rsidR="00A4764D" w:rsidRPr="00A4764D">
        <w:rPr>
          <w:color w:val="202124"/>
          <w:shd w:val="clear" w:color="auto" w:fill="FFFFFF"/>
        </w:rPr>
        <w:t xml:space="preserve">conditional prepayment rate </w:t>
      </w:r>
      <w:r w:rsidR="00A4764D">
        <w:rPr>
          <w:color w:val="202124"/>
          <w:shd w:val="clear" w:color="auto" w:fill="FFFFFF"/>
        </w:rPr>
        <w:t>(</w:t>
      </w:r>
      <w:r>
        <w:rPr>
          <w:color w:val="202124"/>
          <w:shd w:val="clear" w:color="auto" w:fill="FFFFFF"/>
        </w:rPr>
        <w:t>CPR</w:t>
      </w:r>
      <w:r w:rsidR="00A4764D">
        <w:rPr>
          <w:color w:val="202124"/>
          <w:shd w:val="clear" w:color="auto" w:fill="FFFFFF"/>
        </w:rPr>
        <w:t>)</w:t>
      </w:r>
      <w:r>
        <w:rPr>
          <w:color w:val="202124"/>
          <w:shd w:val="clear" w:color="auto" w:fill="FFFFFF"/>
        </w:rPr>
        <w:t xml:space="preserve">, while their first cousin, collateralized mortgage obligations (CMO) </w:t>
      </w:r>
      <w:r>
        <w:rPr>
          <w:color w:val="202124"/>
          <w:shd w:val="clear" w:color="auto" w:fill="FFFFFF"/>
        </w:rPr>
        <w:lastRenderedPageBreak/>
        <w:t xml:space="preserve">use the model known </w:t>
      </w:r>
      <w:r w:rsidR="00A4764D">
        <w:rPr>
          <w:color w:val="202124"/>
          <w:shd w:val="clear" w:color="auto" w:fill="FFFFFF"/>
        </w:rPr>
        <w:t>the</w:t>
      </w:r>
      <w:r>
        <w:rPr>
          <w:color w:val="202124"/>
          <w:shd w:val="clear" w:color="auto" w:fill="FFFFFF"/>
        </w:rPr>
        <w:t xml:space="preserve"> Public Securities Administration</w:t>
      </w:r>
      <w:r w:rsidR="00A4764D">
        <w:rPr>
          <w:color w:val="202124"/>
          <w:shd w:val="clear" w:color="auto" w:fill="FFFFFF"/>
        </w:rPr>
        <w:t xml:space="preserve"> (PSA)</w:t>
      </w:r>
      <w:r w:rsidR="00141D7D">
        <w:rPr>
          <w:color w:val="202124"/>
          <w:shd w:val="clear" w:color="auto" w:fill="FFFFFF"/>
        </w:rPr>
        <w:t>, when estimating how a given security will perform</w:t>
      </w:r>
      <w:r>
        <w:rPr>
          <w:color w:val="202124"/>
          <w:shd w:val="clear" w:color="auto" w:fill="FFFFFF"/>
        </w:rPr>
        <w:t>?</w:t>
      </w:r>
    </w:p>
    <w:p w14:paraId="44BA3340" w14:textId="6D98B30C" w:rsidR="000506E7" w:rsidRDefault="000506E7" w:rsidP="00866141">
      <w:pPr>
        <w:tabs>
          <w:tab w:val="left" w:pos="540"/>
        </w:tabs>
        <w:spacing w:line="360" w:lineRule="auto"/>
        <w:jc w:val="both"/>
        <w:rPr>
          <w:color w:val="202124"/>
          <w:shd w:val="clear" w:color="auto" w:fill="FFFFFF"/>
        </w:rPr>
      </w:pPr>
      <w:r w:rsidRPr="000506E7">
        <w:rPr>
          <w:b/>
          <w:color w:val="202124"/>
          <w:shd w:val="clear" w:color="auto" w:fill="FFFFFF"/>
        </w:rPr>
        <w:t xml:space="preserve">Answer: </w:t>
      </w:r>
      <w:r>
        <w:rPr>
          <w:color w:val="202124"/>
          <w:shd w:val="clear" w:color="auto" w:fill="FFFFFF"/>
        </w:rPr>
        <w:t>At one point</w:t>
      </w:r>
      <w:r w:rsidR="0039468D">
        <w:rPr>
          <w:color w:val="202124"/>
          <w:shd w:val="clear" w:color="auto" w:fill="FFFFFF"/>
        </w:rPr>
        <w:t xml:space="preserve"> in the distant past</w:t>
      </w:r>
      <w:r>
        <w:rPr>
          <w:color w:val="202124"/>
          <w:shd w:val="clear" w:color="auto" w:fill="FFFFFF"/>
        </w:rPr>
        <w:t xml:space="preserve">, examiners decided that PSA was more accurate in predicting how a cohort of mortgages would prepay, so that became the standard. PSA </w:t>
      </w:r>
      <w:proofErr w:type="gramStart"/>
      <w:r>
        <w:rPr>
          <w:color w:val="202124"/>
          <w:shd w:val="clear" w:color="auto" w:fill="FFFFFF"/>
        </w:rPr>
        <w:t>is in fact derived</w:t>
      </w:r>
      <w:proofErr w:type="gramEnd"/>
      <w:r>
        <w:rPr>
          <w:color w:val="202124"/>
          <w:shd w:val="clear" w:color="auto" w:fill="FFFFFF"/>
        </w:rPr>
        <w:t xml:space="preserve"> from CPR and is an attempt at refining </w:t>
      </w:r>
      <w:r w:rsidR="00141D7D">
        <w:rPr>
          <w:color w:val="202124"/>
          <w:shd w:val="clear" w:color="auto" w:fill="FFFFFF"/>
        </w:rPr>
        <w:t xml:space="preserve">prepayment estimates based on the </w:t>
      </w:r>
      <w:r w:rsidR="0044103D">
        <w:rPr>
          <w:color w:val="202124"/>
          <w:shd w:val="clear" w:color="auto" w:fill="FFFFFF"/>
        </w:rPr>
        <w:t xml:space="preserve">age of </w:t>
      </w:r>
      <w:r w:rsidR="00141D7D">
        <w:rPr>
          <w:color w:val="202124"/>
          <w:shd w:val="clear" w:color="auto" w:fill="FFFFFF"/>
        </w:rPr>
        <w:t>mortgages in a pool. These standards (set in the 1980s at the dawning of the mortgage derivative market</w:t>
      </w:r>
      <w:r w:rsidR="00DD40CF">
        <w:rPr>
          <w:color w:val="202124"/>
          <w:shd w:val="clear" w:color="auto" w:fill="FFFFFF"/>
        </w:rPr>
        <w:t xml:space="preserve">, and in </w:t>
      </w:r>
      <w:r w:rsidR="00DD40CF" w:rsidRPr="00DD40CF">
        <w:rPr>
          <w:i/>
          <w:color w:val="202124"/>
          <w:shd w:val="clear" w:color="auto" w:fill="FFFFFF"/>
        </w:rPr>
        <w:t>TOFT</w:t>
      </w:r>
      <w:r w:rsidR="00DD40CF">
        <w:rPr>
          <w:color w:val="202124"/>
          <w:shd w:val="clear" w:color="auto" w:fill="FFFFFF"/>
        </w:rPr>
        <w:t>’s heyday</w:t>
      </w:r>
      <w:r w:rsidR="00141D7D">
        <w:rPr>
          <w:color w:val="202124"/>
          <w:shd w:val="clear" w:color="auto" w:fill="FFFFFF"/>
        </w:rPr>
        <w:t xml:space="preserve">) have been relaxed, even though CPR/PSA information is still calculated and available for all manner of mortgage securities. Best practices can still call for documenting and modeling how a pool would perform using both methodologies. </w:t>
      </w:r>
    </w:p>
    <w:p w14:paraId="278D5BE0" w14:textId="750A5C8A" w:rsidR="00B9465E" w:rsidRDefault="00B9465E" w:rsidP="00866141">
      <w:pPr>
        <w:tabs>
          <w:tab w:val="left" w:pos="540"/>
        </w:tabs>
        <w:spacing w:line="360" w:lineRule="auto"/>
        <w:jc w:val="both"/>
        <w:rPr>
          <w:color w:val="202124"/>
          <w:shd w:val="clear" w:color="auto" w:fill="FFFFFF"/>
        </w:rPr>
      </w:pPr>
    </w:p>
    <w:p w14:paraId="298D14DE" w14:textId="15AB9DC5" w:rsidR="00B9465E" w:rsidRPr="000506E7" w:rsidRDefault="00B9465E" w:rsidP="00866141">
      <w:pPr>
        <w:tabs>
          <w:tab w:val="left" w:pos="540"/>
        </w:tabs>
        <w:spacing w:line="360" w:lineRule="auto"/>
        <w:jc w:val="both"/>
        <w:rPr>
          <w:color w:val="202124"/>
          <w:shd w:val="clear" w:color="auto" w:fill="FFFFFF"/>
        </w:rPr>
      </w:pPr>
      <w:r>
        <w:rPr>
          <w:color w:val="202124"/>
          <w:shd w:val="clear" w:color="auto" w:fill="FFFFFF"/>
        </w:rPr>
        <w:t>So there you have our trip down cable TV</w:t>
      </w:r>
      <w:r w:rsidR="0022771A">
        <w:rPr>
          <w:color w:val="202124"/>
          <w:shd w:val="clear" w:color="auto" w:fill="FFFFFF"/>
        </w:rPr>
        <w:t xml:space="preserve"> lane, compliments of the venerable USA Network. As the </w:t>
      </w:r>
      <w:r w:rsidR="00A4764D">
        <w:rPr>
          <w:color w:val="202124"/>
          <w:shd w:val="clear" w:color="auto" w:fill="FFFFFF"/>
        </w:rPr>
        <w:t>c</w:t>
      </w:r>
      <w:r w:rsidR="0022771A">
        <w:rPr>
          <w:color w:val="202124"/>
          <w:shd w:val="clear" w:color="auto" w:fill="FFFFFF"/>
        </w:rPr>
        <w:t xml:space="preserve">ommissioner of </w:t>
      </w:r>
      <w:r w:rsidR="00A4764D">
        <w:rPr>
          <w:color w:val="202124"/>
          <w:shd w:val="clear" w:color="auto" w:fill="FFFFFF"/>
        </w:rPr>
        <w:t>s</w:t>
      </w:r>
      <w:r w:rsidR="0022771A">
        <w:rPr>
          <w:color w:val="202124"/>
          <w:shd w:val="clear" w:color="auto" w:fill="FFFFFF"/>
        </w:rPr>
        <w:t xml:space="preserve">ports </w:t>
      </w:r>
      <w:r w:rsidR="00A4764D">
        <w:rPr>
          <w:color w:val="202124"/>
          <w:shd w:val="clear" w:color="auto" w:fill="FFFFFF"/>
        </w:rPr>
        <w:t>t</w:t>
      </w:r>
      <w:r w:rsidR="0022771A">
        <w:rPr>
          <w:color w:val="202124"/>
          <w:shd w:val="clear" w:color="auto" w:fill="FFFFFF"/>
        </w:rPr>
        <w:t>rivia himself would sign off, “Feeling tremendous</w:t>
      </w:r>
      <w:r w:rsidR="00A4764D">
        <w:rPr>
          <w:color w:val="202124"/>
          <w:shd w:val="clear" w:color="auto" w:fill="FFFFFF"/>
        </w:rPr>
        <w:t>,</w:t>
      </w:r>
      <w:r w:rsidR="0022771A">
        <w:rPr>
          <w:color w:val="202124"/>
          <w:shd w:val="clear" w:color="auto" w:fill="FFFFFF"/>
        </w:rPr>
        <w:t xml:space="preserve"> I might add.” And if you’re so inclined, you can view some classic episodes of </w:t>
      </w:r>
      <w:r w:rsidR="0022771A" w:rsidRPr="0022771A">
        <w:rPr>
          <w:i/>
          <w:color w:val="202124"/>
          <w:shd w:val="clear" w:color="auto" w:fill="FFFFFF"/>
        </w:rPr>
        <w:t>TOFT</w:t>
      </w:r>
      <w:r w:rsidR="0022771A">
        <w:rPr>
          <w:color w:val="202124"/>
          <w:shd w:val="clear" w:color="auto" w:fill="FFFFFF"/>
        </w:rPr>
        <w:t xml:space="preserve"> on YouTube. </w:t>
      </w:r>
    </w:p>
    <w:p w14:paraId="3FA2F560" w14:textId="77777777" w:rsidR="000506E7" w:rsidRPr="000506E7" w:rsidRDefault="000506E7" w:rsidP="00866141">
      <w:pPr>
        <w:tabs>
          <w:tab w:val="left" w:pos="540"/>
        </w:tabs>
        <w:spacing w:line="360" w:lineRule="auto"/>
        <w:jc w:val="both"/>
        <w:rPr>
          <w:color w:val="202124"/>
          <w:shd w:val="clear" w:color="auto" w:fill="FFFFFF"/>
        </w:rPr>
      </w:pPr>
    </w:p>
    <w:p w14:paraId="12A0442D" w14:textId="77777777" w:rsidR="000F21BD" w:rsidRDefault="000F21BD" w:rsidP="0045419B">
      <w:pPr>
        <w:tabs>
          <w:tab w:val="left" w:pos="540"/>
        </w:tabs>
        <w:spacing w:line="360" w:lineRule="auto"/>
        <w:jc w:val="both"/>
        <w:rPr>
          <w:rStyle w:val="ICBAbold"/>
          <w:bCs/>
        </w:rPr>
      </w:pPr>
    </w:p>
    <w:p w14:paraId="34652607" w14:textId="7D529E2F" w:rsidR="005B72C6" w:rsidRDefault="002E78AA" w:rsidP="002E78AA">
      <w:pPr>
        <w:pStyle w:val="ListParagraph"/>
        <w:tabs>
          <w:tab w:val="left" w:pos="540"/>
        </w:tabs>
        <w:spacing w:line="360" w:lineRule="auto"/>
        <w:ind w:left="1800"/>
        <w:jc w:val="both"/>
        <w:rPr>
          <w:rStyle w:val="ICBAbold"/>
          <w:b w:val="0"/>
        </w:rPr>
      </w:pPr>
      <w:r>
        <w:rPr>
          <w:rStyle w:val="ICBAbold"/>
          <w:b w:val="0"/>
        </w:rPr>
        <w:tab/>
      </w:r>
      <w:r>
        <w:rPr>
          <w:rStyle w:val="ICBAbold"/>
          <w:b w:val="0"/>
        </w:rPr>
        <w:tab/>
        <w:t>*</w:t>
      </w:r>
      <w:r>
        <w:rPr>
          <w:rStyle w:val="ICBAbold"/>
          <w:b w:val="0"/>
        </w:rPr>
        <w:tab/>
        <w:t>*</w:t>
      </w:r>
      <w:r>
        <w:rPr>
          <w:rStyle w:val="ICBAbold"/>
          <w:b w:val="0"/>
        </w:rPr>
        <w:tab/>
        <w:t>*</w:t>
      </w:r>
      <w:r>
        <w:rPr>
          <w:rStyle w:val="ICBAbold"/>
          <w:b w:val="0"/>
        </w:rPr>
        <w:tab/>
        <w:t>*</w:t>
      </w:r>
      <w:r>
        <w:rPr>
          <w:rStyle w:val="ICBAbold"/>
          <w:b w:val="0"/>
        </w:rPr>
        <w:tab/>
        <w:t>*</w:t>
      </w:r>
    </w:p>
    <w:p w14:paraId="658B78FE" w14:textId="77777777" w:rsidR="002E78AA" w:rsidRPr="002E78AA" w:rsidRDefault="002E78AA" w:rsidP="002E78AA">
      <w:pPr>
        <w:pStyle w:val="ListParagraph"/>
        <w:tabs>
          <w:tab w:val="left" w:pos="540"/>
        </w:tabs>
        <w:spacing w:line="360" w:lineRule="auto"/>
        <w:ind w:left="1800"/>
        <w:jc w:val="both"/>
        <w:rPr>
          <w:rStyle w:val="ICBAbold"/>
          <w:b w:val="0"/>
        </w:rPr>
      </w:pPr>
    </w:p>
    <w:p w14:paraId="2D904E2E" w14:textId="46191EEF" w:rsidR="0006263F" w:rsidRDefault="0006263F" w:rsidP="0045419B">
      <w:pPr>
        <w:tabs>
          <w:tab w:val="left" w:pos="540"/>
        </w:tabs>
        <w:spacing w:line="360" w:lineRule="auto"/>
        <w:jc w:val="both"/>
        <w:rPr>
          <w:i/>
        </w:rPr>
      </w:pPr>
      <w:r w:rsidRPr="00C4628C">
        <w:rPr>
          <w:rStyle w:val="ICBAbold"/>
          <w:i/>
        </w:rPr>
        <w:t>Jim Reber</w:t>
      </w:r>
      <w:r w:rsidRPr="00C4628C">
        <w:rPr>
          <w:i/>
        </w:rPr>
        <w:t xml:space="preserve"> (</w:t>
      </w:r>
      <w:r w:rsidR="00971CC1" w:rsidRPr="001546E4">
        <w:t>jreber@icbasecurities.com</w:t>
      </w:r>
      <w:r w:rsidRPr="00C4628C">
        <w:rPr>
          <w:i/>
        </w:rPr>
        <w:t xml:space="preserve">) is president and CEO of ICBA Securities, ICBA’s institutional, fixed-income broker-dealer for community banks. </w:t>
      </w:r>
    </w:p>
    <w:p w14:paraId="4CC4A0EC" w14:textId="2E5E5F5E" w:rsidR="008D3023" w:rsidRDefault="008D3023" w:rsidP="0045419B">
      <w:pPr>
        <w:tabs>
          <w:tab w:val="left" w:pos="540"/>
        </w:tabs>
        <w:spacing w:line="360" w:lineRule="auto"/>
        <w:jc w:val="both"/>
        <w:rPr>
          <w:i/>
        </w:rPr>
      </w:pPr>
    </w:p>
    <w:p w14:paraId="691DCC76" w14:textId="202955FC" w:rsidR="00FE393D" w:rsidRDefault="008D3023" w:rsidP="00E71B66">
      <w:pPr>
        <w:tabs>
          <w:tab w:val="left" w:pos="540"/>
        </w:tabs>
        <w:spacing w:line="360" w:lineRule="auto"/>
        <w:jc w:val="both"/>
        <w:rPr>
          <w:color w:val="FF0000"/>
        </w:rPr>
      </w:pPr>
      <w:r w:rsidRPr="009F1F78">
        <w:rPr>
          <w:color w:val="FF0000"/>
        </w:rPr>
        <w:t>[sidebar]</w:t>
      </w:r>
    </w:p>
    <w:p w14:paraId="6CD46CB3" w14:textId="413BD834" w:rsidR="00E71B66" w:rsidRPr="002A43F0" w:rsidRDefault="00486C19" w:rsidP="00E71B66">
      <w:pPr>
        <w:tabs>
          <w:tab w:val="left" w:pos="540"/>
        </w:tabs>
        <w:spacing w:line="360" w:lineRule="auto"/>
        <w:jc w:val="both"/>
        <w:rPr>
          <w:b/>
        </w:rPr>
      </w:pPr>
      <w:r>
        <w:rPr>
          <w:b/>
        </w:rPr>
        <w:t xml:space="preserve">Upcoming </w:t>
      </w:r>
      <w:r w:rsidR="002A1A5E">
        <w:rPr>
          <w:b/>
        </w:rPr>
        <w:t>webinar</w:t>
      </w:r>
    </w:p>
    <w:p w14:paraId="030C1517" w14:textId="77777777" w:rsidR="006E4F28" w:rsidRDefault="006E4F28" w:rsidP="00FE393D">
      <w:pPr>
        <w:rPr>
          <w:b/>
        </w:rPr>
      </w:pPr>
    </w:p>
    <w:p w14:paraId="51089129" w14:textId="73D0396C" w:rsidR="0048313D" w:rsidRDefault="00FF244A" w:rsidP="00DE68CE">
      <w:pPr>
        <w:spacing w:line="360" w:lineRule="auto"/>
        <w:rPr>
          <w:b/>
        </w:rPr>
      </w:pPr>
      <w:r>
        <w:t xml:space="preserve">ICBA Securities’ </w:t>
      </w:r>
      <w:r w:rsidR="00E71B66">
        <w:t xml:space="preserve">exclusive broker Stifel will present </w:t>
      </w:r>
      <w:r>
        <w:t>its Quarterly Bank Strategy webcast on Nov</w:t>
      </w:r>
      <w:r w:rsidR="001C714B">
        <w:t>.</w:t>
      </w:r>
      <w:r>
        <w:t xml:space="preserve"> 16 at 1 p.m. Eastern. Several presenters will comment on current market conditions and opportunities, and up to 1.5 hours of CPE are offered. To register, contact your Stifel sales rep.</w:t>
      </w:r>
    </w:p>
    <w:p w14:paraId="54D5B9B4" w14:textId="77777777" w:rsidR="0048313D" w:rsidRPr="0048313D" w:rsidRDefault="0048313D" w:rsidP="00DE68CE">
      <w:pPr>
        <w:spacing w:line="360" w:lineRule="auto"/>
      </w:pPr>
    </w:p>
    <w:p w14:paraId="33A12E8F" w14:textId="5EC595E0" w:rsidR="00A8664D" w:rsidRPr="0018603E" w:rsidRDefault="00A8664D" w:rsidP="00FE393D">
      <w:pPr>
        <w:rPr>
          <w:b/>
        </w:rPr>
      </w:pPr>
    </w:p>
    <w:p w14:paraId="517FA85B" w14:textId="77777777" w:rsidR="00200CE7" w:rsidRPr="00105114" w:rsidRDefault="00200CE7" w:rsidP="00200CE7">
      <w:pPr>
        <w:spacing w:after="240" w:line="360" w:lineRule="auto"/>
      </w:pPr>
    </w:p>
    <w:p w14:paraId="1302095D" w14:textId="76D9C08D" w:rsidR="006D4129" w:rsidRDefault="006D4129" w:rsidP="00200CE7">
      <w:pPr>
        <w:spacing w:line="360" w:lineRule="auto"/>
        <w:rPr>
          <w:rStyle w:val="ICBAbold"/>
          <w:b w:val="0"/>
          <w:bCs/>
        </w:rPr>
      </w:pPr>
    </w:p>
    <w:sectPr w:rsidR="006D4129" w:rsidSect="00343E61">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6239C"/>
    <w:multiLevelType w:val="hybridMultilevel"/>
    <w:tmpl w:val="B112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A51D36"/>
    <w:multiLevelType w:val="hybridMultilevel"/>
    <w:tmpl w:val="9434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32064FC"/>
    <w:multiLevelType w:val="hybridMultilevel"/>
    <w:tmpl w:val="2B082C2C"/>
    <w:lvl w:ilvl="0" w:tplc="EE16776E">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1"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27034"/>
    <w:multiLevelType w:val="hybridMultilevel"/>
    <w:tmpl w:val="81CE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23B97"/>
    <w:multiLevelType w:val="hybridMultilevel"/>
    <w:tmpl w:val="93BAC620"/>
    <w:lvl w:ilvl="0" w:tplc="635E966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33"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4"/>
  </w:num>
  <w:num w:numId="2">
    <w:abstractNumId w:val="21"/>
  </w:num>
  <w:num w:numId="3">
    <w:abstractNumId w:val="17"/>
  </w:num>
  <w:num w:numId="4">
    <w:abstractNumId w:val="37"/>
  </w:num>
  <w:num w:numId="5">
    <w:abstractNumId w:val="14"/>
  </w:num>
  <w:num w:numId="6">
    <w:abstractNumId w:val="29"/>
  </w:num>
  <w:num w:numId="7">
    <w:abstractNumId w:val="25"/>
  </w:num>
  <w:num w:numId="8">
    <w:abstractNumId w:val="0"/>
  </w:num>
  <w:num w:numId="9">
    <w:abstractNumId w:val="26"/>
  </w:num>
  <w:num w:numId="10">
    <w:abstractNumId w:val="9"/>
  </w:num>
  <w:num w:numId="11">
    <w:abstractNumId w:val="30"/>
  </w:num>
  <w:num w:numId="12">
    <w:abstractNumId w:val="31"/>
  </w:num>
  <w:num w:numId="13">
    <w:abstractNumId w:val="19"/>
  </w:num>
  <w:num w:numId="14">
    <w:abstractNumId w:val="35"/>
  </w:num>
  <w:num w:numId="15">
    <w:abstractNumId w:val="23"/>
  </w:num>
  <w:num w:numId="16">
    <w:abstractNumId w:val="12"/>
  </w:num>
  <w:num w:numId="17">
    <w:abstractNumId w:val="28"/>
  </w:num>
  <w:num w:numId="18">
    <w:abstractNumId w:val="16"/>
  </w:num>
  <w:num w:numId="19">
    <w:abstractNumId w:val="3"/>
  </w:num>
  <w:num w:numId="20">
    <w:abstractNumId w:val="5"/>
  </w:num>
  <w:num w:numId="21">
    <w:abstractNumId w:val="33"/>
  </w:num>
  <w:num w:numId="22">
    <w:abstractNumId w:val="22"/>
  </w:num>
  <w:num w:numId="23">
    <w:abstractNumId w:val="8"/>
  </w:num>
  <w:num w:numId="24">
    <w:abstractNumId w:val="13"/>
  </w:num>
  <w:num w:numId="25">
    <w:abstractNumId w:val="15"/>
  </w:num>
  <w:num w:numId="26">
    <w:abstractNumId w:val="18"/>
  </w:num>
  <w:num w:numId="27">
    <w:abstractNumId w:val="36"/>
  </w:num>
  <w:num w:numId="28">
    <w:abstractNumId w:val="7"/>
  </w:num>
  <w:num w:numId="29">
    <w:abstractNumId w:val="1"/>
  </w:num>
  <w:num w:numId="30">
    <w:abstractNumId w:val="11"/>
  </w:num>
  <w:num w:numId="31">
    <w:abstractNumId w:val="24"/>
  </w:num>
  <w:num w:numId="32">
    <w:abstractNumId w:val="32"/>
  </w:num>
  <w:num w:numId="33">
    <w:abstractNumId w:val="10"/>
  </w:num>
  <w:num w:numId="34">
    <w:abstractNumId w:val="6"/>
  </w:num>
  <w:num w:numId="35">
    <w:abstractNumId w:val="27"/>
  </w:num>
  <w:num w:numId="36">
    <w:abstractNumId w:val="2"/>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7D"/>
    <w:rsid w:val="00002453"/>
    <w:rsid w:val="00002F33"/>
    <w:rsid w:val="00004FCC"/>
    <w:rsid w:val="000057FC"/>
    <w:rsid w:val="00005900"/>
    <w:rsid w:val="000076DD"/>
    <w:rsid w:val="00007AEB"/>
    <w:rsid w:val="00011679"/>
    <w:rsid w:val="00013065"/>
    <w:rsid w:val="00013966"/>
    <w:rsid w:val="00013A2D"/>
    <w:rsid w:val="00013AB6"/>
    <w:rsid w:val="000147BF"/>
    <w:rsid w:val="000154A5"/>
    <w:rsid w:val="00015A62"/>
    <w:rsid w:val="00015F32"/>
    <w:rsid w:val="00016A4E"/>
    <w:rsid w:val="00016B59"/>
    <w:rsid w:val="0001766E"/>
    <w:rsid w:val="00017C0B"/>
    <w:rsid w:val="00017DB6"/>
    <w:rsid w:val="000204AE"/>
    <w:rsid w:val="00020EF5"/>
    <w:rsid w:val="000210E1"/>
    <w:rsid w:val="00021413"/>
    <w:rsid w:val="00021DBD"/>
    <w:rsid w:val="00023358"/>
    <w:rsid w:val="000247A7"/>
    <w:rsid w:val="00024ADE"/>
    <w:rsid w:val="00026487"/>
    <w:rsid w:val="00027F50"/>
    <w:rsid w:val="00030D9B"/>
    <w:rsid w:val="00030F53"/>
    <w:rsid w:val="00031CAB"/>
    <w:rsid w:val="00031F9E"/>
    <w:rsid w:val="00033824"/>
    <w:rsid w:val="0003389A"/>
    <w:rsid w:val="00034044"/>
    <w:rsid w:val="0003423B"/>
    <w:rsid w:val="0003446B"/>
    <w:rsid w:val="00035A10"/>
    <w:rsid w:val="00035B80"/>
    <w:rsid w:val="00035F85"/>
    <w:rsid w:val="00036599"/>
    <w:rsid w:val="000365BE"/>
    <w:rsid w:val="00036920"/>
    <w:rsid w:val="00037C88"/>
    <w:rsid w:val="0004114B"/>
    <w:rsid w:val="00041DC0"/>
    <w:rsid w:val="00042B0A"/>
    <w:rsid w:val="00043422"/>
    <w:rsid w:val="00045325"/>
    <w:rsid w:val="00046C83"/>
    <w:rsid w:val="00047077"/>
    <w:rsid w:val="000506E7"/>
    <w:rsid w:val="000507C7"/>
    <w:rsid w:val="00050965"/>
    <w:rsid w:val="00050B4F"/>
    <w:rsid w:val="00050EA0"/>
    <w:rsid w:val="000511B6"/>
    <w:rsid w:val="000518AE"/>
    <w:rsid w:val="000519F2"/>
    <w:rsid w:val="00053929"/>
    <w:rsid w:val="00053DFD"/>
    <w:rsid w:val="0005431A"/>
    <w:rsid w:val="000546AC"/>
    <w:rsid w:val="0005477B"/>
    <w:rsid w:val="00054BF5"/>
    <w:rsid w:val="00054CA4"/>
    <w:rsid w:val="000563F5"/>
    <w:rsid w:val="000608B9"/>
    <w:rsid w:val="00061D21"/>
    <w:rsid w:val="0006263F"/>
    <w:rsid w:val="00062887"/>
    <w:rsid w:val="00063A9F"/>
    <w:rsid w:val="0006438A"/>
    <w:rsid w:val="00064C61"/>
    <w:rsid w:val="00066DA7"/>
    <w:rsid w:val="000722B3"/>
    <w:rsid w:val="0007251A"/>
    <w:rsid w:val="00072A61"/>
    <w:rsid w:val="00073ED0"/>
    <w:rsid w:val="00075029"/>
    <w:rsid w:val="0007580B"/>
    <w:rsid w:val="000805FB"/>
    <w:rsid w:val="00080787"/>
    <w:rsid w:val="00080F1C"/>
    <w:rsid w:val="000814C3"/>
    <w:rsid w:val="00081F69"/>
    <w:rsid w:val="0008229C"/>
    <w:rsid w:val="00082D18"/>
    <w:rsid w:val="00084451"/>
    <w:rsid w:val="00085255"/>
    <w:rsid w:val="0008621A"/>
    <w:rsid w:val="00086D50"/>
    <w:rsid w:val="00087F6B"/>
    <w:rsid w:val="00091039"/>
    <w:rsid w:val="000931E0"/>
    <w:rsid w:val="0009339D"/>
    <w:rsid w:val="00095178"/>
    <w:rsid w:val="0009583A"/>
    <w:rsid w:val="00095C21"/>
    <w:rsid w:val="00097DD9"/>
    <w:rsid w:val="000A0045"/>
    <w:rsid w:val="000A031F"/>
    <w:rsid w:val="000A1541"/>
    <w:rsid w:val="000A1958"/>
    <w:rsid w:val="000A505B"/>
    <w:rsid w:val="000A5F63"/>
    <w:rsid w:val="000A6190"/>
    <w:rsid w:val="000A6B2C"/>
    <w:rsid w:val="000A734E"/>
    <w:rsid w:val="000B055B"/>
    <w:rsid w:val="000B179F"/>
    <w:rsid w:val="000B1C44"/>
    <w:rsid w:val="000B2DC4"/>
    <w:rsid w:val="000B3260"/>
    <w:rsid w:val="000B3652"/>
    <w:rsid w:val="000B4A63"/>
    <w:rsid w:val="000B57FE"/>
    <w:rsid w:val="000B5879"/>
    <w:rsid w:val="000B6C8E"/>
    <w:rsid w:val="000C0D94"/>
    <w:rsid w:val="000C16BB"/>
    <w:rsid w:val="000C2E96"/>
    <w:rsid w:val="000C3167"/>
    <w:rsid w:val="000C5B37"/>
    <w:rsid w:val="000C5B64"/>
    <w:rsid w:val="000C6B3E"/>
    <w:rsid w:val="000C70E8"/>
    <w:rsid w:val="000D1431"/>
    <w:rsid w:val="000D28BC"/>
    <w:rsid w:val="000D3680"/>
    <w:rsid w:val="000D3B4B"/>
    <w:rsid w:val="000D5018"/>
    <w:rsid w:val="000D596C"/>
    <w:rsid w:val="000D5B4D"/>
    <w:rsid w:val="000D5C33"/>
    <w:rsid w:val="000D627A"/>
    <w:rsid w:val="000D6F46"/>
    <w:rsid w:val="000E08C2"/>
    <w:rsid w:val="000E31A5"/>
    <w:rsid w:val="000E3668"/>
    <w:rsid w:val="000E3B1F"/>
    <w:rsid w:val="000E4013"/>
    <w:rsid w:val="000E4059"/>
    <w:rsid w:val="000E4E1C"/>
    <w:rsid w:val="000E5FBC"/>
    <w:rsid w:val="000E67DD"/>
    <w:rsid w:val="000E68DB"/>
    <w:rsid w:val="000F0A9B"/>
    <w:rsid w:val="000F0B10"/>
    <w:rsid w:val="000F0C54"/>
    <w:rsid w:val="000F0F20"/>
    <w:rsid w:val="000F135D"/>
    <w:rsid w:val="000F1C6A"/>
    <w:rsid w:val="000F21BD"/>
    <w:rsid w:val="000F2FFC"/>
    <w:rsid w:val="000F368E"/>
    <w:rsid w:val="000F4010"/>
    <w:rsid w:val="000F53E3"/>
    <w:rsid w:val="000F6AE6"/>
    <w:rsid w:val="000F7526"/>
    <w:rsid w:val="000F7DC6"/>
    <w:rsid w:val="00100114"/>
    <w:rsid w:val="0010061D"/>
    <w:rsid w:val="001010C3"/>
    <w:rsid w:val="001013B2"/>
    <w:rsid w:val="00102BFC"/>
    <w:rsid w:val="00103CAD"/>
    <w:rsid w:val="0010723E"/>
    <w:rsid w:val="00107EE1"/>
    <w:rsid w:val="00111E18"/>
    <w:rsid w:val="00111E48"/>
    <w:rsid w:val="00111E8F"/>
    <w:rsid w:val="0011439A"/>
    <w:rsid w:val="001148E7"/>
    <w:rsid w:val="00114B3D"/>
    <w:rsid w:val="001151E4"/>
    <w:rsid w:val="00115557"/>
    <w:rsid w:val="001162C0"/>
    <w:rsid w:val="001173BD"/>
    <w:rsid w:val="00117469"/>
    <w:rsid w:val="00117E2E"/>
    <w:rsid w:val="00120042"/>
    <w:rsid w:val="00121494"/>
    <w:rsid w:val="00121885"/>
    <w:rsid w:val="00121F17"/>
    <w:rsid w:val="001231BD"/>
    <w:rsid w:val="0012448E"/>
    <w:rsid w:val="00124663"/>
    <w:rsid w:val="001246D8"/>
    <w:rsid w:val="00124A74"/>
    <w:rsid w:val="00127461"/>
    <w:rsid w:val="00130378"/>
    <w:rsid w:val="00131AD0"/>
    <w:rsid w:val="00131D76"/>
    <w:rsid w:val="001323A7"/>
    <w:rsid w:val="00135803"/>
    <w:rsid w:val="001365E8"/>
    <w:rsid w:val="00136CB5"/>
    <w:rsid w:val="00136DE6"/>
    <w:rsid w:val="00136DFC"/>
    <w:rsid w:val="00137AF8"/>
    <w:rsid w:val="001403A8"/>
    <w:rsid w:val="00140A1B"/>
    <w:rsid w:val="00140B60"/>
    <w:rsid w:val="00141144"/>
    <w:rsid w:val="0014135D"/>
    <w:rsid w:val="00141D7D"/>
    <w:rsid w:val="00141F98"/>
    <w:rsid w:val="00142F7D"/>
    <w:rsid w:val="00143080"/>
    <w:rsid w:val="00144504"/>
    <w:rsid w:val="00144565"/>
    <w:rsid w:val="001455BB"/>
    <w:rsid w:val="0014572B"/>
    <w:rsid w:val="00145E0D"/>
    <w:rsid w:val="001461EE"/>
    <w:rsid w:val="00146B35"/>
    <w:rsid w:val="00150BE6"/>
    <w:rsid w:val="00150C6F"/>
    <w:rsid w:val="00151099"/>
    <w:rsid w:val="00151AED"/>
    <w:rsid w:val="00152E5A"/>
    <w:rsid w:val="001546E4"/>
    <w:rsid w:val="001550F4"/>
    <w:rsid w:val="00156B35"/>
    <w:rsid w:val="001619CC"/>
    <w:rsid w:val="00162C4E"/>
    <w:rsid w:val="001633EC"/>
    <w:rsid w:val="00163CF2"/>
    <w:rsid w:val="001645E7"/>
    <w:rsid w:val="001647C7"/>
    <w:rsid w:val="00164B44"/>
    <w:rsid w:val="00164CE2"/>
    <w:rsid w:val="00164D77"/>
    <w:rsid w:val="00165115"/>
    <w:rsid w:val="00165F34"/>
    <w:rsid w:val="001663A5"/>
    <w:rsid w:val="00167A04"/>
    <w:rsid w:val="00170A04"/>
    <w:rsid w:val="00170ED9"/>
    <w:rsid w:val="00172096"/>
    <w:rsid w:val="00172296"/>
    <w:rsid w:val="00172AF4"/>
    <w:rsid w:val="00173D79"/>
    <w:rsid w:val="00174D25"/>
    <w:rsid w:val="00174DF0"/>
    <w:rsid w:val="00175E9A"/>
    <w:rsid w:val="00176A00"/>
    <w:rsid w:val="0018031A"/>
    <w:rsid w:val="001820EF"/>
    <w:rsid w:val="00182318"/>
    <w:rsid w:val="00184458"/>
    <w:rsid w:val="00185262"/>
    <w:rsid w:val="00187870"/>
    <w:rsid w:val="00187F5E"/>
    <w:rsid w:val="00191B63"/>
    <w:rsid w:val="00192A86"/>
    <w:rsid w:val="00193D70"/>
    <w:rsid w:val="001941A3"/>
    <w:rsid w:val="001948D7"/>
    <w:rsid w:val="00194FF2"/>
    <w:rsid w:val="001957D7"/>
    <w:rsid w:val="00195963"/>
    <w:rsid w:val="001A0893"/>
    <w:rsid w:val="001A2E49"/>
    <w:rsid w:val="001A3102"/>
    <w:rsid w:val="001A468B"/>
    <w:rsid w:val="001A49E8"/>
    <w:rsid w:val="001A5B81"/>
    <w:rsid w:val="001A5E9A"/>
    <w:rsid w:val="001B04B5"/>
    <w:rsid w:val="001B13A0"/>
    <w:rsid w:val="001B1862"/>
    <w:rsid w:val="001B1BAC"/>
    <w:rsid w:val="001B27D6"/>
    <w:rsid w:val="001B2FFA"/>
    <w:rsid w:val="001B355F"/>
    <w:rsid w:val="001B4EE0"/>
    <w:rsid w:val="001B612B"/>
    <w:rsid w:val="001B7DEC"/>
    <w:rsid w:val="001C04B1"/>
    <w:rsid w:val="001C0D72"/>
    <w:rsid w:val="001C1350"/>
    <w:rsid w:val="001C16F3"/>
    <w:rsid w:val="001C3D2F"/>
    <w:rsid w:val="001C50C5"/>
    <w:rsid w:val="001C5436"/>
    <w:rsid w:val="001C5683"/>
    <w:rsid w:val="001C5FFD"/>
    <w:rsid w:val="001C6190"/>
    <w:rsid w:val="001C714B"/>
    <w:rsid w:val="001C7F04"/>
    <w:rsid w:val="001D067F"/>
    <w:rsid w:val="001D1529"/>
    <w:rsid w:val="001D2293"/>
    <w:rsid w:val="001D2596"/>
    <w:rsid w:val="001D2C01"/>
    <w:rsid w:val="001D3258"/>
    <w:rsid w:val="001D390B"/>
    <w:rsid w:val="001D4141"/>
    <w:rsid w:val="001D469D"/>
    <w:rsid w:val="001D46E3"/>
    <w:rsid w:val="001D4CE8"/>
    <w:rsid w:val="001D57DC"/>
    <w:rsid w:val="001D6974"/>
    <w:rsid w:val="001D6CB4"/>
    <w:rsid w:val="001D6D3C"/>
    <w:rsid w:val="001D76EB"/>
    <w:rsid w:val="001D7D62"/>
    <w:rsid w:val="001E0F7A"/>
    <w:rsid w:val="001E131C"/>
    <w:rsid w:val="001E2338"/>
    <w:rsid w:val="001E2B2D"/>
    <w:rsid w:val="001E2FB4"/>
    <w:rsid w:val="001E34F3"/>
    <w:rsid w:val="001E377F"/>
    <w:rsid w:val="001E59C5"/>
    <w:rsid w:val="001E5E37"/>
    <w:rsid w:val="001E5FF2"/>
    <w:rsid w:val="001E6511"/>
    <w:rsid w:val="001E74C4"/>
    <w:rsid w:val="001E7851"/>
    <w:rsid w:val="001E7DB8"/>
    <w:rsid w:val="001F0721"/>
    <w:rsid w:val="001F21AB"/>
    <w:rsid w:val="001F256A"/>
    <w:rsid w:val="001F26FC"/>
    <w:rsid w:val="001F31D1"/>
    <w:rsid w:val="001F36E4"/>
    <w:rsid w:val="001F3DD9"/>
    <w:rsid w:val="001F4658"/>
    <w:rsid w:val="001F4CAB"/>
    <w:rsid w:val="001F4F8B"/>
    <w:rsid w:val="001F5106"/>
    <w:rsid w:val="001F5357"/>
    <w:rsid w:val="001F5875"/>
    <w:rsid w:val="001F5E2E"/>
    <w:rsid w:val="001F6452"/>
    <w:rsid w:val="001F657B"/>
    <w:rsid w:val="001F65A9"/>
    <w:rsid w:val="001F686A"/>
    <w:rsid w:val="001F6BD1"/>
    <w:rsid w:val="001F7223"/>
    <w:rsid w:val="001F7CC7"/>
    <w:rsid w:val="001F7F4F"/>
    <w:rsid w:val="00200CE7"/>
    <w:rsid w:val="0020251A"/>
    <w:rsid w:val="0020375D"/>
    <w:rsid w:val="0020524B"/>
    <w:rsid w:val="002066B2"/>
    <w:rsid w:val="00206D80"/>
    <w:rsid w:val="002077FA"/>
    <w:rsid w:val="002104CB"/>
    <w:rsid w:val="00211086"/>
    <w:rsid w:val="00211D91"/>
    <w:rsid w:val="00212537"/>
    <w:rsid w:val="00212F46"/>
    <w:rsid w:val="0021313A"/>
    <w:rsid w:val="002132C2"/>
    <w:rsid w:val="00214548"/>
    <w:rsid w:val="0021483C"/>
    <w:rsid w:val="00214BFB"/>
    <w:rsid w:val="00215152"/>
    <w:rsid w:val="00215609"/>
    <w:rsid w:val="0021580A"/>
    <w:rsid w:val="0021607F"/>
    <w:rsid w:val="00217C11"/>
    <w:rsid w:val="00222160"/>
    <w:rsid w:val="002227C2"/>
    <w:rsid w:val="00223CCB"/>
    <w:rsid w:val="002248A4"/>
    <w:rsid w:val="0022502E"/>
    <w:rsid w:val="00225354"/>
    <w:rsid w:val="00225E52"/>
    <w:rsid w:val="00226624"/>
    <w:rsid w:val="00226B69"/>
    <w:rsid w:val="0022771A"/>
    <w:rsid w:val="002279CD"/>
    <w:rsid w:val="00227F86"/>
    <w:rsid w:val="002307D1"/>
    <w:rsid w:val="002322F1"/>
    <w:rsid w:val="00232DE7"/>
    <w:rsid w:val="0023344F"/>
    <w:rsid w:val="00233E8B"/>
    <w:rsid w:val="002344A2"/>
    <w:rsid w:val="00235956"/>
    <w:rsid w:val="00235C73"/>
    <w:rsid w:val="002371FD"/>
    <w:rsid w:val="00237A7B"/>
    <w:rsid w:val="0024180A"/>
    <w:rsid w:val="00242665"/>
    <w:rsid w:val="00243274"/>
    <w:rsid w:val="00243549"/>
    <w:rsid w:val="00244542"/>
    <w:rsid w:val="00244C21"/>
    <w:rsid w:val="00244C98"/>
    <w:rsid w:val="00246B42"/>
    <w:rsid w:val="00251BC7"/>
    <w:rsid w:val="00252654"/>
    <w:rsid w:val="00252BA7"/>
    <w:rsid w:val="00253731"/>
    <w:rsid w:val="00253E77"/>
    <w:rsid w:val="00254A8C"/>
    <w:rsid w:val="00254F19"/>
    <w:rsid w:val="002552E4"/>
    <w:rsid w:val="0025596B"/>
    <w:rsid w:val="00255BEA"/>
    <w:rsid w:val="00256FD3"/>
    <w:rsid w:val="0025757D"/>
    <w:rsid w:val="00257DA4"/>
    <w:rsid w:val="002613AF"/>
    <w:rsid w:val="00261C92"/>
    <w:rsid w:val="002628DC"/>
    <w:rsid w:val="00262A19"/>
    <w:rsid w:val="00262F49"/>
    <w:rsid w:val="002642E3"/>
    <w:rsid w:val="00264475"/>
    <w:rsid w:val="00264778"/>
    <w:rsid w:val="00264E08"/>
    <w:rsid w:val="00265C53"/>
    <w:rsid w:val="00266BA4"/>
    <w:rsid w:val="00270B73"/>
    <w:rsid w:val="002710AC"/>
    <w:rsid w:val="00271665"/>
    <w:rsid w:val="00271CBE"/>
    <w:rsid w:val="00274010"/>
    <w:rsid w:val="002743E5"/>
    <w:rsid w:val="00274F6B"/>
    <w:rsid w:val="0027549E"/>
    <w:rsid w:val="00276AD9"/>
    <w:rsid w:val="00277F53"/>
    <w:rsid w:val="00277F7F"/>
    <w:rsid w:val="00280067"/>
    <w:rsid w:val="00281709"/>
    <w:rsid w:val="002823BF"/>
    <w:rsid w:val="00282FE5"/>
    <w:rsid w:val="00283154"/>
    <w:rsid w:val="00283921"/>
    <w:rsid w:val="00283F95"/>
    <w:rsid w:val="002846EB"/>
    <w:rsid w:val="0028490C"/>
    <w:rsid w:val="00284A49"/>
    <w:rsid w:val="002855FF"/>
    <w:rsid w:val="0028565E"/>
    <w:rsid w:val="00285EE1"/>
    <w:rsid w:val="002869A1"/>
    <w:rsid w:val="00290505"/>
    <w:rsid w:val="00290D7D"/>
    <w:rsid w:val="00291CA7"/>
    <w:rsid w:val="00291F18"/>
    <w:rsid w:val="00292D0D"/>
    <w:rsid w:val="0029405C"/>
    <w:rsid w:val="00294217"/>
    <w:rsid w:val="00294559"/>
    <w:rsid w:val="00295746"/>
    <w:rsid w:val="00295DF8"/>
    <w:rsid w:val="00296592"/>
    <w:rsid w:val="00296EEA"/>
    <w:rsid w:val="0029790A"/>
    <w:rsid w:val="00297D20"/>
    <w:rsid w:val="002A1A5E"/>
    <w:rsid w:val="002A217E"/>
    <w:rsid w:val="002A43F0"/>
    <w:rsid w:val="002A4A40"/>
    <w:rsid w:val="002A6110"/>
    <w:rsid w:val="002A6BC7"/>
    <w:rsid w:val="002B293F"/>
    <w:rsid w:val="002B461B"/>
    <w:rsid w:val="002B476E"/>
    <w:rsid w:val="002B4F7D"/>
    <w:rsid w:val="002B4FDC"/>
    <w:rsid w:val="002B6223"/>
    <w:rsid w:val="002B650B"/>
    <w:rsid w:val="002B7321"/>
    <w:rsid w:val="002B7A6D"/>
    <w:rsid w:val="002B7BEF"/>
    <w:rsid w:val="002B7C5F"/>
    <w:rsid w:val="002C03B0"/>
    <w:rsid w:val="002C0DFF"/>
    <w:rsid w:val="002C0E09"/>
    <w:rsid w:val="002C0F16"/>
    <w:rsid w:val="002C16F0"/>
    <w:rsid w:val="002C17D9"/>
    <w:rsid w:val="002C1831"/>
    <w:rsid w:val="002C1BBC"/>
    <w:rsid w:val="002C2824"/>
    <w:rsid w:val="002C51E9"/>
    <w:rsid w:val="002C5749"/>
    <w:rsid w:val="002C57C5"/>
    <w:rsid w:val="002C5E50"/>
    <w:rsid w:val="002C6CED"/>
    <w:rsid w:val="002C70AE"/>
    <w:rsid w:val="002C75CC"/>
    <w:rsid w:val="002D022B"/>
    <w:rsid w:val="002D0EE3"/>
    <w:rsid w:val="002D17D4"/>
    <w:rsid w:val="002D2643"/>
    <w:rsid w:val="002D3604"/>
    <w:rsid w:val="002D4C15"/>
    <w:rsid w:val="002D58FC"/>
    <w:rsid w:val="002D5A8E"/>
    <w:rsid w:val="002D5DBF"/>
    <w:rsid w:val="002D64EC"/>
    <w:rsid w:val="002D6C9D"/>
    <w:rsid w:val="002D7263"/>
    <w:rsid w:val="002D72FA"/>
    <w:rsid w:val="002D7B47"/>
    <w:rsid w:val="002E1027"/>
    <w:rsid w:val="002E2328"/>
    <w:rsid w:val="002E5DDF"/>
    <w:rsid w:val="002E5F32"/>
    <w:rsid w:val="002E76A2"/>
    <w:rsid w:val="002E76B0"/>
    <w:rsid w:val="002E78AA"/>
    <w:rsid w:val="002E7D4B"/>
    <w:rsid w:val="002E7EDA"/>
    <w:rsid w:val="002E7FD8"/>
    <w:rsid w:val="002F1295"/>
    <w:rsid w:val="002F165A"/>
    <w:rsid w:val="002F2107"/>
    <w:rsid w:val="002F2AC3"/>
    <w:rsid w:val="002F33C1"/>
    <w:rsid w:val="002F4CE8"/>
    <w:rsid w:val="002F521C"/>
    <w:rsid w:val="002F6153"/>
    <w:rsid w:val="002F63CF"/>
    <w:rsid w:val="002F6542"/>
    <w:rsid w:val="002F7374"/>
    <w:rsid w:val="002F7CFB"/>
    <w:rsid w:val="0030081F"/>
    <w:rsid w:val="00300E88"/>
    <w:rsid w:val="00300FE2"/>
    <w:rsid w:val="00301397"/>
    <w:rsid w:val="0030193A"/>
    <w:rsid w:val="00302345"/>
    <w:rsid w:val="00302487"/>
    <w:rsid w:val="00302DE1"/>
    <w:rsid w:val="0030324A"/>
    <w:rsid w:val="00303B3B"/>
    <w:rsid w:val="003044D2"/>
    <w:rsid w:val="00304527"/>
    <w:rsid w:val="00304791"/>
    <w:rsid w:val="00304E0F"/>
    <w:rsid w:val="0030587A"/>
    <w:rsid w:val="003070D1"/>
    <w:rsid w:val="00307623"/>
    <w:rsid w:val="00307D86"/>
    <w:rsid w:val="003100BF"/>
    <w:rsid w:val="00310C23"/>
    <w:rsid w:val="00310CBC"/>
    <w:rsid w:val="003140CE"/>
    <w:rsid w:val="003149DF"/>
    <w:rsid w:val="00315362"/>
    <w:rsid w:val="00315A2D"/>
    <w:rsid w:val="00316601"/>
    <w:rsid w:val="00317665"/>
    <w:rsid w:val="0031772C"/>
    <w:rsid w:val="003205BF"/>
    <w:rsid w:val="0032069E"/>
    <w:rsid w:val="0032092E"/>
    <w:rsid w:val="00320DED"/>
    <w:rsid w:val="00320E27"/>
    <w:rsid w:val="0032382C"/>
    <w:rsid w:val="00324473"/>
    <w:rsid w:val="003245F8"/>
    <w:rsid w:val="00324641"/>
    <w:rsid w:val="003270B0"/>
    <w:rsid w:val="003319D9"/>
    <w:rsid w:val="00331BCE"/>
    <w:rsid w:val="0033292C"/>
    <w:rsid w:val="00332D8E"/>
    <w:rsid w:val="00332D9C"/>
    <w:rsid w:val="00333AD7"/>
    <w:rsid w:val="00333E63"/>
    <w:rsid w:val="00335F9F"/>
    <w:rsid w:val="00336356"/>
    <w:rsid w:val="00336821"/>
    <w:rsid w:val="00336B45"/>
    <w:rsid w:val="00336CE1"/>
    <w:rsid w:val="00342303"/>
    <w:rsid w:val="00342D48"/>
    <w:rsid w:val="0034313F"/>
    <w:rsid w:val="0034364E"/>
    <w:rsid w:val="00343675"/>
    <w:rsid w:val="00343E61"/>
    <w:rsid w:val="003441B4"/>
    <w:rsid w:val="00345902"/>
    <w:rsid w:val="00345BFC"/>
    <w:rsid w:val="00345CCD"/>
    <w:rsid w:val="00345F1E"/>
    <w:rsid w:val="00346493"/>
    <w:rsid w:val="00347F96"/>
    <w:rsid w:val="00350C14"/>
    <w:rsid w:val="00351C0C"/>
    <w:rsid w:val="00353718"/>
    <w:rsid w:val="00353CC8"/>
    <w:rsid w:val="0035472A"/>
    <w:rsid w:val="00355F81"/>
    <w:rsid w:val="0035660F"/>
    <w:rsid w:val="00356C5B"/>
    <w:rsid w:val="003573A6"/>
    <w:rsid w:val="00357931"/>
    <w:rsid w:val="00360557"/>
    <w:rsid w:val="00361D81"/>
    <w:rsid w:val="00363D2F"/>
    <w:rsid w:val="00364289"/>
    <w:rsid w:val="0036458C"/>
    <w:rsid w:val="00364C54"/>
    <w:rsid w:val="00364EB5"/>
    <w:rsid w:val="0036650F"/>
    <w:rsid w:val="0036659F"/>
    <w:rsid w:val="00366685"/>
    <w:rsid w:val="003700FB"/>
    <w:rsid w:val="003713BD"/>
    <w:rsid w:val="003723C0"/>
    <w:rsid w:val="0037253E"/>
    <w:rsid w:val="00374333"/>
    <w:rsid w:val="00376A48"/>
    <w:rsid w:val="00377210"/>
    <w:rsid w:val="0038176D"/>
    <w:rsid w:val="003817B3"/>
    <w:rsid w:val="0038196F"/>
    <w:rsid w:val="0038297D"/>
    <w:rsid w:val="00382B91"/>
    <w:rsid w:val="00383077"/>
    <w:rsid w:val="003830DE"/>
    <w:rsid w:val="0038343B"/>
    <w:rsid w:val="00384C16"/>
    <w:rsid w:val="00385836"/>
    <w:rsid w:val="00386E53"/>
    <w:rsid w:val="00387089"/>
    <w:rsid w:val="003872A2"/>
    <w:rsid w:val="003876CD"/>
    <w:rsid w:val="003903C3"/>
    <w:rsid w:val="003905DB"/>
    <w:rsid w:val="0039087A"/>
    <w:rsid w:val="003912F1"/>
    <w:rsid w:val="0039244A"/>
    <w:rsid w:val="00392A9C"/>
    <w:rsid w:val="00392BA2"/>
    <w:rsid w:val="0039315A"/>
    <w:rsid w:val="003931F6"/>
    <w:rsid w:val="00393B6D"/>
    <w:rsid w:val="00393BF2"/>
    <w:rsid w:val="0039468D"/>
    <w:rsid w:val="003947B5"/>
    <w:rsid w:val="00394C1D"/>
    <w:rsid w:val="003962AB"/>
    <w:rsid w:val="003A0FC9"/>
    <w:rsid w:val="003A1A95"/>
    <w:rsid w:val="003A25A3"/>
    <w:rsid w:val="003A415B"/>
    <w:rsid w:val="003A6101"/>
    <w:rsid w:val="003A7044"/>
    <w:rsid w:val="003A713B"/>
    <w:rsid w:val="003B0385"/>
    <w:rsid w:val="003B09EF"/>
    <w:rsid w:val="003B138B"/>
    <w:rsid w:val="003B19B8"/>
    <w:rsid w:val="003B1C69"/>
    <w:rsid w:val="003B45A8"/>
    <w:rsid w:val="003B4B4B"/>
    <w:rsid w:val="003B6125"/>
    <w:rsid w:val="003B69CD"/>
    <w:rsid w:val="003B6E6C"/>
    <w:rsid w:val="003C034B"/>
    <w:rsid w:val="003C04F6"/>
    <w:rsid w:val="003C1812"/>
    <w:rsid w:val="003C1E4B"/>
    <w:rsid w:val="003C225B"/>
    <w:rsid w:val="003C2AC8"/>
    <w:rsid w:val="003C35B2"/>
    <w:rsid w:val="003C4BD6"/>
    <w:rsid w:val="003C6090"/>
    <w:rsid w:val="003C6BD5"/>
    <w:rsid w:val="003C6DA0"/>
    <w:rsid w:val="003C6F81"/>
    <w:rsid w:val="003C6F88"/>
    <w:rsid w:val="003D1919"/>
    <w:rsid w:val="003D213C"/>
    <w:rsid w:val="003D3059"/>
    <w:rsid w:val="003D3A09"/>
    <w:rsid w:val="003D3C4A"/>
    <w:rsid w:val="003D3D3C"/>
    <w:rsid w:val="003D4311"/>
    <w:rsid w:val="003D711F"/>
    <w:rsid w:val="003D793A"/>
    <w:rsid w:val="003D7C98"/>
    <w:rsid w:val="003D7DB9"/>
    <w:rsid w:val="003E286B"/>
    <w:rsid w:val="003E3801"/>
    <w:rsid w:val="003E39EA"/>
    <w:rsid w:val="003E4240"/>
    <w:rsid w:val="003E4970"/>
    <w:rsid w:val="003E6188"/>
    <w:rsid w:val="003E6795"/>
    <w:rsid w:val="003E700A"/>
    <w:rsid w:val="003E721A"/>
    <w:rsid w:val="003E73B9"/>
    <w:rsid w:val="003E7E70"/>
    <w:rsid w:val="003F0482"/>
    <w:rsid w:val="003F2B51"/>
    <w:rsid w:val="003F2FE9"/>
    <w:rsid w:val="003F3442"/>
    <w:rsid w:val="003F3F02"/>
    <w:rsid w:val="003F4D9C"/>
    <w:rsid w:val="003F4EEA"/>
    <w:rsid w:val="003F538C"/>
    <w:rsid w:val="003F54A7"/>
    <w:rsid w:val="003F57BC"/>
    <w:rsid w:val="003F5AA8"/>
    <w:rsid w:val="003F6196"/>
    <w:rsid w:val="003F6F3E"/>
    <w:rsid w:val="003F79E2"/>
    <w:rsid w:val="004010A2"/>
    <w:rsid w:val="00401CE3"/>
    <w:rsid w:val="00404097"/>
    <w:rsid w:val="00404159"/>
    <w:rsid w:val="0040427A"/>
    <w:rsid w:val="0040427E"/>
    <w:rsid w:val="00405743"/>
    <w:rsid w:val="0040575E"/>
    <w:rsid w:val="0040583E"/>
    <w:rsid w:val="00405E38"/>
    <w:rsid w:val="004073B1"/>
    <w:rsid w:val="00407B5F"/>
    <w:rsid w:val="00410121"/>
    <w:rsid w:val="00410AA4"/>
    <w:rsid w:val="0041123D"/>
    <w:rsid w:val="00411958"/>
    <w:rsid w:val="00411CAA"/>
    <w:rsid w:val="00412D72"/>
    <w:rsid w:val="0041308E"/>
    <w:rsid w:val="004142F2"/>
    <w:rsid w:val="004148C7"/>
    <w:rsid w:val="00415378"/>
    <w:rsid w:val="0042017D"/>
    <w:rsid w:val="0042264D"/>
    <w:rsid w:val="0042276C"/>
    <w:rsid w:val="00422E64"/>
    <w:rsid w:val="0042343D"/>
    <w:rsid w:val="00423969"/>
    <w:rsid w:val="004248D4"/>
    <w:rsid w:val="00424BD6"/>
    <w:rsid w:val="00426C7C"/>
    <w:rsid w:val="00427ADD"/>
    <w:rsid w:val="00427FC8"/>
    <w:rsid w:val="00430154"/>
    <w:rsid w:val="004307BD"/>
    <w:rsid w:val="00433DE1"/>
    <w:rsid w:val="004347B4"/>
    <w:rsid w:val="0043499E"/>
    <w:rsid w:val="004350CD"/>
    <w:rsid w:val="004368B1"/>
    <w:rsid w:val="0044103D"/>
    <w:rsid w:val="00441D1D"/>
    <w:rsid w:val="004426C4"/>
    <w:rsid w:val="00442E9B"/>
    <w:rsid w:val="0044337F"/>
    <w:rsid w:val="00444018"/>
    <w:rsid w:val="004441CF"/>
    <w:rsid w:val="004444EB"/>
    <w:rsid w:val="004455C4"/>
    <w:rsid w:val="004470D4"/>
    <w:rsid w:val="00451EB4"/>
    <w:rsid w:val="0045295B"/>
    <w:rsid w:val="00452C3F"/>
    <w:rsid w:val="0045419B"/>
    <w:rsid w:val="004545EF"/>
    <w:rsid w:val="0045519A"/>
    <w:rsid w:val="00455A98"/>
    <w:rsid w:val="00456E9C"/>
    <w:rsid w:val="0045712A"/>
    <w:rsid w:val="00457E04"/>
    <w:rsid w:val="004619AC"/>
    <w:rsid w:val="00461EF7"/>
    <w:rsid w:val="00463D87"/>
    <w:rsid w:val="00465002"/>
    <w:rsid w:val="004650ED"/>
    <w:rsid w:val="00465583"/>
    <w:rsid w:val="00465965"/>
    <w:rsid w:val="0046697A"/>
    <w:rsid w:val="00466983"/>
    <w:rsid w:val="00466ECA"/>
    <w:rsid w:val="00466ED8"/>
    <w:rsid w:val="0046702C"/>
    <w:rsid w:val="0046713D"/>
    <w:rsid w:val="00467985"/>
    <w:rsid w:val="00467CAC"/>
    <w:rsid w:val="00470DB0"/>
    <w:rsid w:val="00471C22"/>
    <w:rsid w:val="00471E60"/>
    <w:rsid w:val="00471E89"/>
    <w:rsid w:val="00472D9D"/>
    <w:rsid w:val="00473602"/>
    <w:rsid w:val="00473A8A"/>
    <w:rsid w:val="0047422F"/>
    <w:rsid w:val="00474E26"/>
    <w:rsid w:val="00474FAE"/>
    <w:rsid w:val="004761A8"/>
    <w:rsid w:val="004762F4"/>
    <w:rsid w:val="00476EDE"/>
    <w:rsid w:val="00477459"/>
    <w:rsid w:val="00477C7C"/>
    <w:rsid w:val="004803BD"/>
    <w:rsid w:val="00482657"/>
    <w:rsid w:val="0048313D"/>
    <w:rsid w:val="00483345"/>
    <w:rsid w:val="004833D7"/>
    <w:rsid w:val="004840EF"/>
    <w:rsid w:val="004867BF"/>
    <w:rsid w:val="00486C19"/>
    <w:rsid w:val="0049071C"/>
    <w:rsid w:val="00491501"/>
    <w:rsid w:val="00492E1B"/>
    <w:rsid w:val="00493ADF"/>
    <w:rsid w:val="00495ABD"/>
    <w:rsid w:val="00496C0B"/>
    <w:rsid w:val="00496E0E"/>
    <w:rsid w:val="004975C9"/>
    <w:rsid w:val="004A0F88"/>
    <w:rsid w:val="004A1085"/>
    <w:rsid w:val="004A110C"/>
    <w:rsid w:val="004A28D9"/>
    <w:rsid w:val="004A383B"/>
    <w:rsid w:val="004A3A47"/>
    <w:rsid w:val="004A4485"/>
    <w:rsid w:val="004A4EDF"/>
    <w:rsid w:val="004A535A"/>
    <w:rsid w:val="004A7E2A"/>
    <w:rsid w:val="004B0753"/>
    <w:rsid w:val="004B0F3C"/>
    <w:rsid w:val="004B152E"/>
    <w:rsid w:val="004B2956"/>
    <w:rsid w:val="004B2D52"/>
    <w:rsid w:val="004B2F82"/>
    <w:rsid w:val="004B3550"/>
    <w:rsid w:val="004B5849"/>
    <w:rsid w:val="004B5D58"/>
    <w:rsid w:val="004B724D"/>
    <w:rsid w:val="004C03F2"/>
    <w:rsid w:val="004C1308"/>
    <w:rsid w:val="004C18EA"/>
    <w:rsid w:val="004C1949"/>
    <w:rsid w:val="004C1D9B"/>
    <w:rsid w:val="004C25DA"/>
    <w:rsid w:val="004C2842"/>
    <w:rsid w:val="004C433A"/>
    <w:rsid w:val="004C4F00"/>
    <w:rsid w:val="004C5E7F"/>
    <w:rsid w:val="004C64E0"/>
    <w:rsid w:val="004C6D1A"/>
    <w:rsid w:val="004C6F22"/>
    <w:rsid w:val="004C7891"/>
    <w:rsid w:val="004C7C19"/>
    <w:rsid w:val="004D1C28"/>
    <w:rsid w:val="004D43C9"/>
    <w:rsid w:val="004D50BC"/>
    <w:rsid w:val="004D6B7D"/>
    <w:rsid w:val="004D6B98"/>
    <w:rsid w:val="004E0436"/>
    <w:rsid w:val="004E1096"/>
    <w:rsid w:val="004E157C"/>
    <w:rsid w:val="004E23FF"/>
    <w:rsid w:val="004E4072"/>
    <w:rsid w:val="004E40AE"/>
    <w:rsid w:val="004E4238"/>
    <w:rsid w:val="004E4FBF"/>
    <w:rsid w:val="004E5B52"/>
    <w:rsid w:val="004E631E"/>
    <w:rsid w:val="004E6344"/>
    <w:rsid w:val="004E6B9F"/>
    <w:rsid w:val="004F0129"/>
    <w:rsid w:val="004F0315"/>
    <w:rsid w:val="004F03B7"/>
    <w:rsid w:val="004F040D"/>
    <w:rsid w:val="004F2059"/>
    <w:rsid w:val="004F3678"/>
    <w:rsid w:val="004F3C65"/>
    <w:rsid w:val="004F4A10"/>
    <w:rsid w:val="004F4B21"/>
    <w:rsid w:val="004F4E88"/>
    <w:rsid w:val="004F5939"/>
    <w:rsid w:val="004F6AA5"/>
    <w:rsid w:val="004F7654"/>
    <w:rsid w:val="004F7C79"/>
    <w:rsid w:val="004F7DD1"/>
    <w:rsid w:val="004F7E2A"/>
    <w:rsid w:val="00501141"/>
    <w:rsid w:val="00501B7D"/>
    <w:rsid w:val="0050421E"/>
    <w:rsid w:val="00504A73"/>
    <w:rsid w:val="00505443"/>
    <w:rsid w:val="0050650D"/>
    <w:rsid w:val="00506F5A"/>
    <w:rsid w:val="00507C37"/>
    <w:rsid w:val="0051011D"/>
    <w:rsid w:val="005106DE"/>
    <w:rsid w:val="005107AC"/>
    <w:rsid w:val="005108CD"/>
    <w:rsid w:val="00510A17"/>
    <w:rsid w:val="005138D9"/>
    <w:rsid w:val="00513C03"/>
    <w:rsid w:val="005146AF"/>
    <w:rsid w:val="00515025"/>
    <w:rsid w:val="005152FD"/>
    <w:rsid w:val="00515EC3"/>
    <w:rsid w:val="00515EEF"/>
    <w:rsid w:val="00516703"/>
    <w:rsid w:val="00517049"/>
    <w:rsid w:val="005174D7"/>
    <w:rsid w:val="0051799F"/>
    <w:rsid w:val="0052049F"/>
    <w:rsid w:val="00520DDA"/>
    <w:rsid w:val="00521783"/>
    <w:rsid w:val="0052277E"/>
    <w:rsid w:val="00522B23"/>
    <w:rsid w:val="00522E94"/>
    <w:rsid w:val="00523EB6"/>
    <w:rsid w:val="005243EF"/>
    <w:rsid w:val="00524AEF"/>
    <w:rsid w:val="00524C5D"/>
    <w:rsid w:val="00525080"/>
    <w:rsid w:val="00527EF4"/>
    <w:rsid w:val="00531EAC"/>
    <w:rsid w:val="00531F22"/>
    <w:rsid w:val="00532036"/>
    <w:rsid w:val="005349D5"/>
    <w:rsid w:val="00534A41"/>
    <w:rsid w:val="00534AC6"/>
    <w:rsid w:val="00535C0F"/>
    <w:rsid w:val="00536AE0"/>
    <w:rsid w:val="00536D6C"/>
    <w:rsid w:val="00536EBC"/>
    <w:rsid w:val="00536EEF"/>
    <w:rsid w:val="00537013"/>
    <w:rsid w:val="00537B9E"/>
    <w:rsid w:val="00537DB4"/>
    <w:rsid w:val="0054011D"/>
    <w:rsid w:val="00542823"/>
    <w:rsid w:val="00544D97"/>
    <w:rsid w:val="00544FB6"/>
    <w:rsid w:val="005454D6"/>
    <w:rsid w:val="00545A4E"/>
    <w:rsid w:val="00545F17"/>
    <w:rsid w:val="00545FDE"/>
    <w:rsid w:val="0054703E"/>
    <w:rsid w:val="00547704"/>
    <w:rsid w:val="005478DF"/>
    <w:rsid w:val="00550F9B"/>
    <w:rsid w:val="00551ABF"/>
    <w:rsid w:val="005522F1"/>
    <w:rsid w:val="005525C8"/>
    <w:rsid w:val="005544A0"/>
    <w:rsid w:val="005554A5"/>
    <w:rsid w:val="00556310"/>
    <w:rsid w:val="00556B8F"/>
    <w:rsid w:val="005575C3"/>
    <w:rsid w:val="005602AF"/>
    <w:rsid w:val="00560401"/>
    <w:rsid w:val="00565BBB"/>
    <w:rsid w:val="00566100"/>
    <w:rsid w:val="00567661"/>
    <w:rsid w:val="005711EE"/>
    <w:rsid w:val="00571237"/>
    <w:rsid w:val="00571B88"/>
    <w:rsid w:val="00572C01"/>
    <w:rsid w:val="00572DB0"/>
    <w:rsid w:val="00573723"/>
    <w:rsid w:val="005749E3"/>
    <w:rsid w:val="005749EE"/>
    <w:rsid w:val="00574F1B"/>
    <w:rsid w:val="005755B7"/>
    <w:rsid w:val="00575894"/>
    <w:rsid w:val="00575C8D"/>
    <w:rsid w:val="00576FB2"/>
    <w:rsid w:val="00580DDD"/>
    <w:rsid w:val="00580E95"/>
    <w:rsid w:val="0058188E"/>
    <w:rsid w:val="00581B0F"/>
    <w:rsid w:val="005822D0"/>
    <w:rsid w:val="00583313"/>
    <w:rsid w:val="00583BC5"/>
    <w:rsid w:val="00583F97"/>
    <w:rsid w:val="005847CF"/>
    <w:rsid w:val="0058548F"/>
    <w:rsid w:val="00585546"/>
    <w:rsid w:val="005867D6"/>
    <w:rsid w:val="0058726E"/>
    <w:rsid w:val="0059037E"/>
    <w:rsid w:val="00591541"/>
    <w:rsid w:val="005916BF"/>
    <w:rsid w:val="00591C0B"/>
    <w:rsid w:val="00593D95"/>
    <w:rsid w:val="005947FE"/>
    <w:rsid w:val="00594CA8"/>
    <w:rsid w:val="00594DBE"/>
    <w:rsid w:val="00595263"/>
    <w:rsid w:val="005964E0"/>
    <w:rsid w:val="00596CFD"/>
    <w:rsid w:val="0059742D"/>
    <w:rsid w:val="00597E77"/>
    <w:rsid w:val="005A052B"/>
    <w:rsid w:val="005A209B"/>
    <w:rsid w:val="005A2850"/>
    <w:rsid w:val="005A33AD"/>
    <w:rsid w:val="005A35F6"/>
    <w:rsid w:val="005A42CF"/>
    <w:rsid w:val="005A4387"/>
    <w:rsid w:val="005A45A2"/>
    <w:rsid w:val="005A6548"/>
    <w:rsid w:val="005A6808"/>
    <w:rsid w:val="005A6CD1"/>
    <w:rsid w:val="005A7703"/>
    <w:rsid w:val="005A773B"/>
    <w:rsid w:val="005A7E5B"/>
    <w:rsid w:val="005A7E79"/>
    <w:rsid w:val="005B0784"/>
    <w:rsid w:val="005B0CBC"/>
    <w:rsid w:val="005B1292"/>
    <w:rsid w:val="005B12D7"/>
    <w:rsid w:val="005B1C44"/>
    <w:rsid w:val="005B375B"/>
    <w:rsid w:val="005B428F"/>
    <w:rsid w:val="005B457C"/>
    <w:rsid w:val="005B4DD4"/>
    <w:rsid w:val="005B4E56"/>
    <w:rsid w:val="005B5233"/>
    <w:rsid w:val="005B72C6"/>
    <w:rsid w:val="005C2D8F"/>
    <w:rsid w:val="005C3D8F"/>
    <w:rsid w:val="005C4181"/>
    <w:rsid w:val="005C56CB"/>
    <w:rsid w:val="005C5B21"/>
    <w:rsid w:val="005C612F"/>
    <w:rsid w:val="005C61F7"/>
    <w:rsid w:val="005D0714"/>
    <w:rsid w:val="005D0805"/>
    <w:rsid w:val="005D0979"/>
    <w:rsid w:val="005D10E6"/>
    <w:rsid w:val="005D14FA"/>
    <w:rsid w:val="005D21F7"/>
    <w:rsid w:val="005D3320"/>
    <w:rsid w:val="005D47CE"/>
    <w:rsid w:val="005D4C61"/>
    <w:rsid w:val="005D5305"/>
    <w:rsid w:val="005D5396"/>
    <w:rsid w:val="005D63D1"/>
    <w:rsid w:val="005D7DEA"/>
    <w:rsid w:val="005E0875"/>
    <w:rsid w:val="005E1BCF"/>
    <w:rsid w:val="005E2D69"/>
    <w:rsid w:val="005E3687"/>
    <w:rsid w:val="005E5428"/>
    <w:rsid w:val="005E549E"/>
    <w:rsid w:val="005E5A35"/>
    <w:rsid w:val="005E6A7A"/>
    <w:rsid w:val="005E7207"/>
    <w:rsid w:val="005E7863"/>
    <w:rsid w:val="005F38F5"/>
    <w:rsid w:val="005F40B4"/>
    <w:rsid w:val="005F5F80"/>
    <w:rsid w:val="005F7CC0"/>
    <w:rsid w:val="00600920"/>
    <w:rsid w:val="00602966"/>
    <w:rsid w:val="00603181"/>
    <w:rsid w:val="00605CC5"/>
    <w:rsid w:val="00606765"/>
    <w:rsid w:val="006067A7"/>
    <w:rsid w:val="00610239"/>
    <w:rsid w:val="006109C1"/>
    <w:rsid w:val="006118BD"/>
    <w:rsid w:val="00611EE2"/>
    <w:rsid w:val="00612A08"/>
    <w:rsid w:val="00612ED5"/>
    <w:rsid w:val="00616ADF"/>
    <w:rsid w:val="0062099B"/>
    <w:rsid w:val="00620B02"/>
    <w:rsid w:val="00622AB5"/>
    <w:rsid w:val="00623E90"/>
    <w:rsid w:val="0062508F"/>
    <w:rsid w:val="00625350"/>
    <w:rsid w:val="0062586E"/>
    <w:rsid w:val="006265D4"/>
    <w:rsid w:val="00626813"/>
    <w:rsid w:val="006272A9"/>
    <w:rsid w:val="00627A1A"/>
    <w:rsid w:val="00632C81"/>
    <w:rsid w:val="0063330E"/>
    <w:rsid w:val="00633B04"/>
    <w:rsid w:val="0063665F"/>
    <w:rsid w:val="00636E7B"/>
    <w:rsid w:val="006375D0"/>
    <w:rsid w:val="00640380"/>
    <w:rsid w:val="006408A5"/>
    <w:rsid w:val="00641CBF"/>
    <w:rsid w:val="0064210E"/>
    <w:rsid w:val="0064216A"/>
    <w:rsid w:val="0064229C"/>
    <w:rsid w:val="006438FE"/>
    <w:rsid w:val="00643B5F"/>
    <w:rsid w:val="0064674C"/>
    <w:rsid w:val="006468A2"/>
    <w:rsid w:val="0064712A"/>
    <w:rsid w:val="00652490"/>
    <w:rsid w:val="006524ED"/>
    <w:rsid w:val="00652EB4"/>
    <w:rsid w:val="00653904"/>
    <w:rsid w:val="00653EED"/>
    <w:rsid w:val="006550A7"/>
    <w:rsid w:val="006568AF"/>
    <w:rsid w:val="006568C9"/>
    <w:rsid w:val="00657419"/>
    <w:rsid w:val="00661C67"/>
    <w:rsid w:val="00662918"/>
    <w:rsid w:val="00663499"/>
    <w:rsid w:val="0066577C"/>
    <w:rsid w:val="006664DE"/>
    <w:rsid w:val="0066652C"/>
    <w:rsid w:val="006668DB"/>
    <w:rsid w:val="00666EBF"/>
    <w:rsid w:val="00666F0C"/>
    <w:rsid w:val="00667978"/>
    <w:rsid w:val="00667B79"/>
    <w:rsid w:val="00670956"/>
    <w:rsid w:val="00670C83"/>
    <w:rsid w:val="00672871"/>
    <w:rsid w:val="006730ED"/>
    <w:rsid w:val="00673D22"/>
    <w:rsid w:val="0067554F"/>
    <w:rsid w:val="00675633"/>
    <w:rsid w:val="00675A4E"/>
    <w:rsid w:val="006765B2"/>
    <w:rsid w:val="00676907"/>
    <w:rsid w:val="00676A4B"/>
    <w:rsid w:val="00676AD6"/>
    <w:rsid w:val="006774DD"/>
    <w:rsid w:val="00680407"/>
    <w:rsid w:val="0068097A"/>
    <w:rsid w:val="00681155"/>
    <w:rsid w:val="006817B6"/>
    <w:rsid w:val="00681803"/>
    <w:rsid w:val="00681959"/>
    <w:rsid w:val="0068356E"/>
    <w:rsid w:val="006839B6"/>
    <w:rsid w:val="00684C9A"/>
    <w:rsid w:val="006851D7"/>
    <w:rsid w:val="006857BA"/>
    <w:rsid w:val="0068580E"/>
    <w:rsid w:val="00686579"/>
    <w:rsid w:val="006867F8"/>
    <w:rsid w:val="00687459"/>
    <w:rsid w:val="006878CE"/>
    <w:rsid w:val="006905A7"/>
    <w:rsid w:val="00690651"/>
    <w:rsid w:val="00690BC8"/>
    <w:rsid w:val="00692335"/>
    <w:rsid w:val="006927A9"/>
    <w:rsid w:val="0069322E"/>
    <w:rsid w:val="00693DDC"/>
    <w:rsid w:val="00694C23"/>
    <w:rsid w:val="00695B20"/>
    <w:rsid w:val="00695FBD"/>
    <w:rsid w:val="0069630E"/>
    <w:rsid w:val="00696928"/>
    <w:rsid w:val="006978DA"/>
    <w:rsid w:val="006A0BE7"/>
    <w:rsid w:val="006A0E6D"/>
    <w:rsid w:val="006A14D0"/>
    <w:rsid w:val="006A18E8"/>
    <w:rsid w:val="006A21B1"/>
    <w:rsid w:val="006A25F8"/>
    <w:rsid w:val="006A27D0"/>
    <w:rsid w:val="006B096C"/>
    <w:rsid w:val="006B1810"/>
    <w:rsid w:val="006B2490"/>
    <w:rsid w:val="006B2719"/>
    <w:rsid w:val="006B2832"/>
    <w:rsid w:val="006B4E1A"/>
    <w:rsid w:val="006B5310"/>
    <w:rsid w:val="006B5556"/>
    <w:rsid w:val="006B634B"/>
    <w:rsid w:val="006B7154"/>
    <w:rsid w:val="006B725D"/>
    <w:rsid w:val="006B7A5D"/>
    <w:rsid w:val="006B7AB7"/>
    <w:rsid w:val="006C1E63"/>
    <w:rsid w:val="006C2149"/>
    <w:rsid w:val="006C2199"/>
    <w:rsid w:val="006C284D"/>
    <w:rsid w:val="006C3446"/>
    <w:rsid w:val="006C5329"/>
    <w:rsid w:val="006C622D"/>
    <w:rsid w:val="006C6C17"/>
    <w:rsid w:val="006C6DFC"/>
    <w:rsid w:val="006D0192"/>
    <w:rsid w:val="006D03C7"/>
    <w:rsid w:val="006D187A"/>
    <w:rsid w:val="006D3AAF"/>
    <w:rsid w:val="006D3B14"/>
    <w:rsid w:val="006D4129"/>
    <w:rsid w:val="006D519E"/>
    <w:rsid w:val="006D51D9"/>
    <w:rsid w:val="006D5636"/>
    <w:rsid w:val="006D57FC"/>
    <w:rsid w:val="006D5850"/>
    <w:rsid w:val="006D5C04"/>
    <w:rsid w:val="006D73C9"/>
    <w:rsid w:val="006D7724"/>
    <w:rsid w:val="006D7775"/>
    <w:rsid w:val="006D7B18"/>
    <w:rsid w:val="006E033D"/>
    <w:rsid w:val="006E2032"/>
    <w:rsid w:val="006E2355"/>
    <w:rsid w:val="006E23CC"/>
    <w:rsid w:val="006E2E6C"/>
    <w:rsid w:val="006E3118"/>
    <w:rsid w:val="006E3F99"/>
    <w:rsid w:val="006E41E4"/>
    <w:rsid w:val="006E4BDA"/>
    <w:rsid w:val="006E4F28"/>
    <w:rsid w:val="006E510A"/>
    <w:rsid w:val="006E5194"/>
    <w:rsid w:val="006E5431"/>
    <w:rsid w:val="006E645F"/>
    <w:rsid w:val="006E7198"/>
    <w:rsid w:val="006E7243"/>
    <w:rsid w:val="006E798A"/>
    <w:rsid w:val="006F0697"/>
    <w:rsid w:val="006F2412"/>
    <w:rsid w:val="006F2783"/>
    <w:rsid w:val="006F30C1"/>
    <w:rsid w:val="006F4E5D"/>
    <w:rsid w:val="006F5BFD"/>
    <w:rsid w:val="006F6DA7"/>
    <w:rsid w:val="006F7337"/>
    <w:rsid w:val="006F767F"/>
    <w:rsid w:val="007003D9"/>
    <w:rsid w:val="0070066F"/>
    <w:rsid w:val="007012F8"/>
    <w:rsid w:val="00701954"/>
    <w:rsid w:val="00701FDE"/>
    <w:rsid w:val="00702D9F"/>
    <w:rsid w:val="00703134"/>
    <w:rsid w:val="007035A1"/>
    <w:rsid w:val="00704246"/>
    <w:rsid w:val="00705A6C"/>
    <w:rsid w:val="00705B57"/>
    <w:rsid w:val="0070623D"/>
    <w:rsid w:val="00706F1A"/>
    <w:rsid w:val="00707352"/>
    <w:rsid w:val="007078F8"/>
    <w:rsid w:val="007120C2"/>
    <w:rsid w:val="00713045"/>
    <w:rsid w:val="00715552"/>
    <w:rsid w:val="00717DA3"/>
    <w:rsid w:val="00717DD7"/>
    <w:rsid w:val="007206A9"/>
    <w:rsid w:val="00720B58"/>
    <w:rsid w:val="007215D5"/>
    <w:rsid w:val="00722912"/>
    <w:rsid w:val="007233C0"/>
    <w:rsid w:val="00723F00"/>
    <w:rsid w:val="00724163"/>
    <w:rsid w:val="007241AC"/>
    <w:rsid w:val="00724486"/>
    <w:rsid w:val="00724779"/>
    <w:rsid w:val="007255E2"/>
    <w:rsid w:val="00725CE3"/>
    <w:rsid w:val="00726CAF"/>
    <w:rsid w:val="0072771C"/>
    <w:rsid w:val="0072771D"/>
    <w:rsid w:val="007277BE"/>
    <w:rsid w:val="00730EEF"/>
    <w:rsid w:val="007312BA"/>
    <w:rsid w:val="007325C9"/>
    <w:rsid w:val="00733DD2"/>
    <w:rsid w:val="00735247"/>
    <w:rsid w:val="007354D0"/>
    <w:rsid w:val="007355BB"/>
    <w:rsid w:val="0073579B"/>
    <w:rsid w:val="00736999"/>
    <w:rsid w:val="00740FCD"/>
    <w:rsid w:val="007418DE"/>
    <w:rsid w:val="00741C08"/>
    <w:rsid w:val="00742D60"/>
    <w:rsid w:val="00742F7D"/>
    <w:rsid w:val="00744664"/>
    <w:rsid w:val="007476D1"/>
    <w:rsid w:val="00750728"/>
    <w:rsid w:val="0075278D"/>
    <w:rsid w:val="00752A86"/>
    <w:rsid w:val="00752EC4"/>
    <w:rsid w:val="00752ED1"/>
    <w:rsid w:val="007535A5"/>
    <w:rsid w:val="00753965"/>
    <w:rsid w:val="00754E07"/>
    <w:rsid w:val="00755C9B"/>
    <w:rsid w:val="00755E7F"/>
    <w:rsid w:val="00757692"/>
    <w:rsid w:val="00760B00"/>
    <w:rsid w:val="007620CB"/>
    <w:rsid w:val="0076219F"/>
    <w:rsid w:val="00762EE5"/>
    <w:rsid w:val="007633E7"/>
    <w:rsid w:val="007634B3"/>
    <w:rsid w:val="00763E4B"/>
    <w:rsid w:val="00764BF1"/>
    <w:rsid w:val="00766325"/>
    <w:rsid w:val="00767436"/>
    <w:rsid w:val="00767A23"/>
    <w:rsid w:val="007721C8"/>
    <w:rsid w:val="00772933"/>
    <w:rsid w:val="00772CF7"/>
    <w:rsid w:val="00773453"/>
    <w:rsid w:val="0077402E"/>
    <w:rsid w:val="007746D9"/>
    <w:rsid w:val="007747DC"/>
    <w:rsid w:val="00774B0F"/>
    <w:rsid w:val="00775D48"/>
    <w:rsid w:val="00776E5F"/>
    <w:rsid w:val="007773DD"/>
    <w:rsid w:val="0077744A"/>
    <w:rsid w:val="007804A3"/>
    <w:rsid w:val="00780656"/>
    <w:rsid w:val="00780B1A"/>
    <w:rsid w:val="00780D11"/>
    <w:rsid w:val="00781600"/>
    <w:rsid w:val="00783457"/>
    <w:rsid w:val="00783873"/>
    <w:rsid w:val="007839C9"/>
    <w:rsid w:val="00783C46"/>
    <w:rsid w:val="007848AC"/>
    <w:rsid w:val="00784F3E"/>
    <w:rsid w:val="00785A14"/>
    <w:rsid w:val="0078690F"/>
    <w:rsid w:val="00787E77"/>
    <w:rsid w:val="00790258"/>
    <w:rsid w:val="00790CD7"/>
    <w:rsid w:val="0079284E"/>
    <w:rsid w:val="007963A1"/>
    <w:rsid w:val="00796982"/>
    <w:rsid w:val="00796AB0"/>
    <w:rsid w:val="00796B09"/>
    <w:rsid w:val="007978C5"/>
    <w:rsid w:val="00797C1E"/>
    <w:rsid w:val="00797EA8"/>
    <w:rsid w:val="007A01F7"/>
    <w:rsid w:val="007A0311"/>
    <w:rsid w:val="007A0F39"/>
    <w:rsid w:val="007A2F87"/>
    <w:rsid w:val="007A3970"/>
    <w:rsid w:val="007A3A44"/>
    <w:rsid w:val="007A3A9A"/>
    <w:rsid w:val="007A4843"/>
    <w:rsid w:val="007A536C"/>
    <w:rsid w:val="007A5A68"/>
    <w:rsid w:val="007A5D03"/>
    <w:rsid w:val="007A6602"/>
    <w:rsid w:val="007A71D6"/>
    <w:rsid w:val="007A76ED"/>
    <w:rsid w:val="007B004A"/>
    <w:rsid w:val="007B0EB3"/>
    <w:rsid w:val="007B11FE"/>
    <w:rsid w:val="007B157B"/>
    <w:rsid w:val="007B1CC4"/>
    <w:rsid w:val="007B2FC9"/>
    <w:rsid w:val="007B4FF2"/>
    <w:rsid w:val="007B542C"/>
    <w:rsid w:val="007B6B15"/>
    <w:rsid w:val="007B6C18"/>
    <w:rsid w:val="007B7377"/>
    <w:rsid w:val="007C0763"/>
    <w:rsid w:val="007C0D64"/>
    <w:rsid w:val="007C18AC"/>
    <w:rsid w:val="007C217D"/>
    <w:rsid w:val="007C239E"/>
    <w:rsid w:val="007C25DE"/>
    <w:rsid w:val="007C3015"/>
    <w:rsid w:val="007C36CF"/>
    <w:rsid w:val="007C3879"/>
    <w:rsid w:val="007C3B73"/>
    <w:rsid w:val="007C3CBD"/>
    <w:rsid w:val="007C3F8A"/>
    <w:rsid w:val="007C546F"/>
    <w:rsid w:val="007C5774"/>
    <w:rsid w:val="007C6121"/>
    <w:rsid w:val="007C7441"/>
    <w:rsid w:val="007C7C72"/>
    <w:rsid w:val="007D4393"/>
    <w:rsid w:val="007D5366"/>
    <w:rsid w:val="007D56A3"/>
    <w:rsid w:val="007D5793"/>
    <w:rsid w:val="007D7098"/>
    <w:rsid w:val="007D7A26"/>
    <w:rsid w:val="007E0210"/>
    <w:rsid w:val="007E258B"/>
    <w:rsid w:val="007E261E"/>
    <w:rsid w:val="007E2E2E"/>
    <w:rsid w:val="007E2F96"/>
    <w:rsid w:val="007E371E"/>
    <w:rsid w:val="007E4553"/>
    <w:rsid w:val="007E459C"/>
    <w:rsid w:val="007E5BD8"/>
    <w:rsid w:val="007E6372"/>
    <w:rsid w:val="007E738C"/>
    <w:rsid w:val="007E741E"/>
    <w:rsid w:val="007E7C58"/>
    <w:rsid w:val="007F2551"/>
    <w:rsid w:val="007F34EE"/>
    <w:rsid w:val="007F49E7"/>
    <w:rsid w:val="007F6A63"/>
    <w:rsid w:val="007F731B"/>
    <w:rsid w:val="007F7525"/>
    <w:rsid w:val="007F7AB8"/>
    <w:rsid w:val="007F7B8C"/>
    <w:rsid w:val="00800478"/>
    <w:rsid w:val="008014A9"/>
    <w:rsid w:val="00802304"/>
    <w:rsid w:val="00802F10"/>
    <w:rsid w:val="00803154"/>
    <w:rsid w:val="0080489A"/>
    <w:rsid w:val="00804E7C"/>
    <w:rsid w:val="00805663"/>
    <w:rsid w:val="00805779"/>
    <w:rsid w:val="00806F34"/>
    <w:rsid w:val="00807F56"/>
    <w:rsid w:val="008105C9"/>
    <w:rsid w:val="00810657"/>
    <w:rsid w:val="00810CAC"/>
    <w:rsid w:val="008117D9"/>
    <w:rsid w:val="00811AF0"/>
    <w:rsid w:val="00812A01"/>
    <w:rsid w:val="00812D61"/>
    <w:rsid w:val="00815B66"/>
    <w:rsid w:val="008163A3"/>
    <w:rsid w:val="00820166"/>
    <w:rsid w:val="008205C8"/>
    <w:rsid w:val="00820DE2"/>
    <w:rsid w:val="0082414F"/>
    <w:rsid w:val="00824153"/>
    <w:rsid w:val="00824CC1"/>
    <w:rsid w:val="0082642C"/>
    <w:rsid w:val="0082651D"/>
    <w:rsid w:val="00826570"/>
    <w:rsid w:val="00826A2E"/>
    <w:rsid w:val="0082755B"/>
    <w:rsid w:val="00827613"/>
    <w:rsid w:val="00827B78"/>
    <w:rsid w:val="00827EEE"/>
    <w:rsid w:val="00830423"/>
    <w:rsid w:val="00831910"/>
    <w:rsid w:val="00831917"/>
    <w:rsid w:val="00832536"/>
    <w:rsid w:val="00835777"/>
    <w:rsid w:val="00836CD3"/>
    <w:rsid w:val="008414BF"/>
    <w:rsid w:val="00841A00"/>
    <w:rsid w:val="00842370"/>
    <w:rsid w:val="0084386C"/>
    <w:rsid w:val="0084460C"/>
    <w:rsid w:val="008448D6"/>
    <w:rsid w:val="008459CB"/>
    <w:rsid w:val="00845B87"/>
    <w:rsid w:val="00845D8C"/>
    <w:rsid w:val="00846290"/>
    <w:rsid w:val="00846B91"/>
    <w:rsid w:val="0084740C"/>
    <w:rsid w:val="00850824"/>
    <w:rsid w:val="00851A8B"/>
    <w:rsid w:val="0085255F"/>
    <w:rsid w:val="008534C3"/>
    <w:rsid w:val="0085400D"/>
    <w:rsid w:val="00854DBC"/>
    <w:rsid w:val="00855CA3"/>
    <w:rsid w:val="00855D33"/>
    <w:rsid w:val="00856D92"/>
    <w:rsid w:val="0086006B"/>
    <w:rsid w:val="008619F7"/>
    <w:rsid w:val="00861B0D"/>
    <w:rsid w:val="00861CD3"/>
    <w:rsid w:val="00864056"/>
    <w:rsid w:val="0086408D"/>
    <w:rsid w:val="00864557"/>
    <w:rsid w:val="0086482E"/>
    <w:rsid w:val="008649C9"/>
    <w:rsid w:val="00864F82"/>
    <w:rsid w:val="00866141"/>
    <w:rsid w:val="008665D7"/>
    <w:rsid w:val="0087133B"/>
    <w:rsid w:val="008731E3"/>
    <w:rsid w:val="00873686"/>
    <w:rsid w:val="00873893"/>
    <w:rsid w:val="008742B6"/>
    <w:rsid w:val="00874718"/>
    <w:rsid w:val="008758B7"/>
    <w:rsid w:val="00876363"/>
    <w:rsid w:val="008778C7"/>
    <w:rsid w:val="00877F65"/>
    <w:rsid w:val="0088057A"/>
    <w:rsid w:val="00880885"/>
    <w:rsid w:val="00882ABD"/>
    <w:rsid w:val="008831C3"/>
    <w:rsid w:val="008840D3"/>
    <w:rsid w:val="008843BC"/>
    <w:rsid w:val="0088484F"/>
    <w:rsid w:val="00884A84"/>
    <w:rsid w:val="00884FE6"/>
    <w:rsid w:val="00887960"/>
    <w:rsid w:val="00891BA0"/>
    <w:rsid w:val="00891E82"/>
    <w:rsid w:val="00893571"/>
    <w:rsid w:val="00893675"/>
    <w:rsid w:val="00894411"/>
    <w:rsid w:val="0089606E"/>
    <w:rsid w:val="00896968"/>
    <w:rsid w:val="00896FF1"/>
    <w:rsid w:val="00897B59"/>
    <w:rsid w:val="008A052D"/>
    <w:rsid w:val="008A2036"/>
    <w:rsid w:val="008A2E49"/>
    <w:rsid w:val="008A4361"/>
    <w:rsid w:val="008A6443"/>
    <w:rsid w:val="008B0950"/>
    <w:rsid w:val="008B0B3D"/>
    <w:rsid w:val="008B1533"/>
    <w:rsid w:val="008B1C74"/>
    <w:rsid w:val="008B21E3"/>
    <w:rsid w:val="008B4611"/>
    <w:rsid w:val="008B4DED"/>
    <w:rsid w:val="008B60B3"/>
    <w:rsid w:val="008B62FC"/>
    <w:rsid w:val="008B7D78"/>
    <w:rsid w:val="008C00D7"/>
    <w:rsid w:val="008C0381"/>
    <w:rsid w:val="008C048B"/>
    <w:rsid w:val="008C048D"/>
    <w:rsid w:val="008C07D3"/>
    <w:rsid w:val="008C0F66"/>
    <w:rsid w:val="008C231E"/>
    <w:rsid w:val="008C3493"/>
    <w:rsid w:val="008C426D"/>
    <w:rsid w:val="008C484F"/>
    <w:rsid w:val="008C48FF"/>
    <w:rsid w:val="008C6EF2"/>
    <w:rsid w:val="008C70D3"/>
    <w:rsid w:val="008D174B"/>
    <w:rsid w:val="008D3023"/>
    <w:rsid w:val="008D35CF"/>
    <w:rsid w:val="008D5D46"/>
    <w:rsid w:val="008D62FC"/>
    <w:rsid w:val="008E10A3"/>
    <w:rsid w:val="008E1327"/>
    <w:rsid w:val="008E1AED"/>
    <w:rsid w:val="008E31E5"/>
    <w:rsid w:val="008E3D29"/>
    <w:rsid w:val="008E4ADB"/>
    <w:rsid w:val="008E4ED4"/>
    <w:rsid w:val="008E4EE0"/>
    <w:rsid w:val="008E51DB"/>
    <w:rsid w:val="008E5CB8"/>
    <w:rsid w:val="008E7207"/>
    <w:rsid w:val="008E7364"/>
    <w:rsid w:val="008E743C"/>
    <w:rsid w:val="008E7620"/>
    <w:rsid w:val="008E7700"/>
    <w:rsid w:val="008E7E5B"/>
    <w:rsid w:val="008F0C48"/>
    <w:rsid w:val="008F0F99"/>
    <w:rsid w:val="008F4540"/>
    <w:rsid w:val="008F4790"/>
    <w:rsid w:val="008F4B49"/>
    <w:rsid w:val="008F5DC1"/>
    <w:rsid w:val="008F6DBB"/>
    <w:rsid w:val="008F7BEC"/>
    <w:rsid w:val="009001DF"/>
    <w:rsid w:val="00900B32"/>
    <w:rsid w:val="00900D96"/>
    <w:rsid w:val="00901AD5"/>
    <w:rsid w:val="00901AD6"/>
    <w:rsid w:val="00903511"/>
    <w:rsid w:val="00905507"/>
    <w:rsid w:val="00905725"/>
    <w:rsid w:val="00905727"/>
    <w:rsid w:val="00905892"/>
    <w:rsid w:val="009066C4"/>
    <w:rsid w:val="00906C0D"/>
    <w:rsid w:val="0090759D"/>
    <w:rsid w:val="00911557"/>
    <w:rsid w:val="00912273"/>
    <w:rsid w:val="00912DCE"/>
    <w:rsid w:val="00914521"/>
    <w:rsid w:val="009149DD"/>
    <w:rsid w:val="009151E3"/>
    <w:rsid w:val="009161AE"/>
    <w:rsid w:val="00916368"/>
    <w:rsid w:val="00916A23"/>
    <w:rsid w:val="00916DBD"/>
    <w:rsid w:val="00916ED0"/>
    <w:rsid w:val="00917102"/>
    <w:rsid w:val="009173DE"/>
    <w:rsid w:val="00917E0A"/>
    <w:rsid w:val="00920D8A"/>
    <w:rsid w:val="00920D8E"/>
    <w:rsid w:val="0092111A"/>
    <w:rsid w:val="009220F4"/>
    <w:rsid w:val="00922980"/>
    <w:rsid w:val="00922A63"/>
    <w:rsid w:val="00924121"/>
    <w:rsid w:val="00924217"/>
    <w:rsid w:val="0092452B"/>
    <w:rsid w:val="00924DF3"/>
    <w:rsid w:val="009259D0"/>
    <w:rsid w:val="009270AB"/>
    <w:rsid w:val="009275B2"/>
    <w:rsid w:val="00927DD3"/>
    <w:rsid w:val="00931449"/>
    <w:rsid w:val="00932609"/>
    <w:rsid w:val="009329C6"/>
    <w:rsid w:val="00933106"/>
    <w:rsid w:val="00937946"/>
    <w:rsid w:val="00937CEA"/>
    <w:rsid w:val="00937D48"/>
    <w:rsid w:val="00941EA3"/>
    <w:rsid w:val="00942B51"/>
    <w:rsid w:val="00942F72"/>
    <w:rsid w:val="009437E9"/>
    <w:rsid w:val="00943D86"/>
    <w:rsid w:val="00944488"/>
    <w:rsid w:val="0094455C"/>
    <w:rsid w:val="00944F46"/>
    <w:rsid w:val="009451E4"/>
    <w:rsid w:val="00946705"/>
    <w:rsid w:val="009470B4"/>
    <w:rsid w:val="00947C56"/>
    <w:rsid w:val="009508E8"/>
    <w:rsid w:val="00951F96"/>
    <w:rsid w:val="009528B0"/>
    <w:rsid w:val="00952954"/>
    <w:rsid w:val="00952D30"/>
    <w:rsid w:val="00952DC7"/>
    <w:rsid w:val="009533EE"/>
    <w:rsid w:val="009535E0"/>
    <w:rsid w:val="00954312"/>
    <w:rsid w:val="00955A11"/>
    <w:rsid w:val="00955BDC"/>
    <w:rsid w:val="009565D5"/>
    <w:rsid w:val="00957A03"/>
    <w:rsid w:val="009601F6"/>
    <w:rsid w:val="00963555"/>
    <w:rsid w:val="0096497C"/>
    <w:rsid w:val="00964E41"/>
    <w:rsid w:val="00965482"/>
    <w:rsid w:val="00966E12"/>
    <w:rsid w:val="0097080E"/>
    <w:rsid w:val="0097148E"/>
    <w:rsid w:val="0097193D"/>
    <w:rsid w:val="00971CC1"/>
    <w:rsid w:val="00972122"/>
    <w:rsid w:val="00972F97"/>
    <w:rsid w:val="00973B55"/>
    <w:rsid w:val="00976565"/>
    <w:rsid w:val="0097762E"/>
    <w:rsid w:val="0097770D"/>
    <w:rsid w:val="00977EE8"/>
    <w:rsid w:val="009818D0"/>
    <w:rsid w:val="009827DF"/>
    <w:rsid w:val="009832F0"/>
    <w:rsid w:val="0098348E"/>
    <w:rsid w:val="00983C33"/>
    <w:rsid w:val="00983C9A"/>
    <w:rsid w:val="00983D47"/>
    <w:rsid w:val="00984049"/>
    <w:rsid w:val="00986285"/>
    <w:rsid w:val="00986B21"/>
    <w:rsid w:val="009873BA"/>
    <w:rsid w:val="0098778C"/>
    <w:rsid w:val="0099002F"/>
    <w:rsid w:val="0099015F"/>
    <w:rsid w:val="009907C9"/>
    <w:rsid w:val="0099121F"/>
    <w:rsid w:val="00991382"/>
    <w:rsid w:val="009913E3"/>
    <w:rsid w:val="00991770"/>
    <w:rsid w:val="00991947"/>
    <w:rsid w:val="00993C78"/>
    <w:rsid w:val="00994366"/>
    <w:rsid w:val="009943C0"/>
    <w:rsid w:val="00994A78"/>
    <w:rsid w:val="009955EF"/>
    <w:rsid w:val="009959F5"/>
    <w:rsid w:val="00995A09"/>
    <w:rsid w:val="00996FC5"/>
    <w:rsid w:val="009972E2"/>
    <w:rsid w:val="009A0343"/>
    <w:rsid w:val="009A03C0"/>
    <w:rsid w:val="009A0E44"/>
    <w:rsid w:val="009A0E8D"/>
    <w:rsid w:val="009A0FAE"/>
    <w:rsid w:val="009A17B8"/>
    <w:rsid w:val="009A298C"/>
    <w:rsid w:val="009A3885"/>
    <w:rsid w:val="009A409A"/>
    <w:rsid w:val="009A4D99"/>
    <w:rsid w:val="009A64A6"/>
    <w:rsid w:val="009A7615"/>
    <w:rsid w:val="009A7B48"/>
    <w:rsid w:val="009B0524"/>
    <w:rsid w:val="009B0B2B"/>
    <w:rsid w:val="009B1535"/>
    <w:rsid w:val="009B21E5"/>
    <w:rsid w:val="009B2732"/>
    <w:rsid w:val="009B369B"/>
    <w:rsid w:val="009B3F69"/>
    <w:rsid w:val="009B46AF"/>
    <w:rsid w:val="009B5564"/>
    <w:rsid w:val="009B5595"/>
    <w:rsid w:val="009B5B7B"/>
    <w:rsid w:val="009C016F"/>
    <w:rsid w:val="009C019A"/>
    <w:rsid w:val="009C06CA"/>
    <w:rsid w:val="009C07A2"/>
    <w:rsid w:val="009C1A1E"/>
    <w:rsid w:val="009C2225"/>
    <w:rsid w:val="009C3527"/>
    <w:rsid w:val="009C3532"/>
    <w:rsid w:val="009C36B1"/>
    <w:rsid w:val="009C3AB8"/>
    <w:rsid w:val="009C45E3"/>
    <w:rsid w:val="009C5CB9"/>
    <w:rsid w:val="009C6A63"/>
    <w:rsid w:val="009C7641"/>
    <w:rsid w:val="009C7D32"/>
    <w:rsid w:val="009D00CE"/>
    <w:rsid w:val="009D0F2B"/>
    <w:rsid w:val="009D18FB"/>
    <w:rsid w:val="009D1BEE"/>
    <w:rsid w:val="009D3157"/>
    <w:rsid w:val="009D6409"/>
    <w:rsid w:val="009E10C0"/>
    <w:rsid w:val="009E1A5A"/>
    <w:rsid w:val="009E321A"/>
    <w:rsid w:val="009E4734"/>
    <w:rsid w:val="009E4F9D"/>
    <w:rsid w:val="009E53F7"/>
    <w:rsid w:val="009E58F3"/>
    <w:rsid w:val="009E5DE7"/>
    <w:rsid w:val="009E6C0E"/>
    <w:rsid w:val="009E6C37"/>
    <w:rsid w:val="009E7FFB"/>
    <w:rsid w:val="009F1565"/>
    <w:rsid w:val="009F1F78"/>
    <w:rsid w:val="009F20D0"/>
    <w:rsid w:val="009F287D"/>
    <w:rsid w:val="009F28AC"/>
    <w:rsid w:val="009F2A79"/>
    <w:rsid w:val="009F2ECE"/>
    <w:rsid w:val="009F3179"/>
    <w:rsid w:val="009F3922"/>
    <w:rsid w:val="009F4098"/>
    <w:rsid w:val="009F50A4"/>
    <w:rsid w:val="009F50D0"/>
    <w:rsid w:val="009F58E4"/>
    <w:rsid w:val="009F5CF4"/>
    <w:rsid w:val="009F5DAA"/>
    <w:rsid w:val="009F5F93"/>
    <w:rsid w:val="009F69F2"/>
    <w:rsid w:val="009F6AB3"/>
    <w:rsid w:val="009F779F"/>
    <w:rsid w:val="00A00E89"/>
    <w:rsid w:val="00A00FA9"/>
    <w:rsid w:val="00A02285"/>
    <w:rsid w:val="00A02687"/>
    <w:rsid w:val="00A026CC"/>
    <w:rsid w:val="00A0309E"/>
    <w:rsid w:val="00A0408D"/>
    <w:rsid w:val="00A0412C"/>
    <w:rsid w:val="00A05777"/>
    <w:rsid w:val="00A05980"/>
    <w:rsid w:val="00A05AA9"/>
    <w:rsid w:val="00A06B1E"/>
    <w:rsid w:val="00A0707D"/>
    <w:rsid w:val="00A071D6"/>
    <w:rsid w:val="00A10040"/>
    <w:rsid w:val="00A13200"/>
    <w:rsid w:val="00A13219"/>
    <w:rsid w:val="00A1329C"/>
    <w:rsid w:val="00A13C86"/>
    <w:rsid w:val="00A156DC"/>
    <w:rsid w:val="00A168CC"/>
    <w:rsid w:val="00A169E2"/>
    <w:rsid w:val="00A16B1D"/>
    <w:rsid w:val="00A2076F"/>
    <w:rsid w:val="00A21C64"/>
    <w:rsid w:val="00A22178"/>
    <w:rsid w:val="00A22C84"/>
    <w:rsid w:val="00A22FD7"/>
    <w:rsid w:val="00A23448"/>
    <w:rsid w:val="00A237AF"/>
    <w:rsid w:val="00A24C2F"/>
    <w:rsid w:val="00A25CAF"/>
    <w:rsid w:val="00A263BB"/>
    <w:rsid w:val="00A26DE9"/>
    <w:rsid w:val="00A2745C"/>
    <w:rsid w:val="00A27FAF"/>
    <w:rsid w:val="00A305C5"/>
    <w:rsid w:val="00A31705"/>
    <w:rsid w:val="00A327DB"/>
    <w:rsid w:val="00A32A8F"/>
    <w:rsid w:val="00A33236"/>
    <w:rsid w:val="00A3345D"/>
    <w:rsid w:val="00A33E1C"/>
    <w:rsid w:val="00A34F9C"/>
    <w:rsid w:val="00A36D95"/>
    <w:rsid w:val="00A37ED9"/>
    <w:rsid w:val="00A41C36"/>
    <w:rsid w:val="00A42015"/>
    <w:rsid w:val="00A4210C"/>
    <w:rsid w:val="00A42823"/>
    <w:rsid w:val="00A4436C"/>
    <w:rsid w:val="00A44E26"/>
    <w:rsid w:val="00A45384"/>
    <w:rsid w:val="00A45F8B"/>
    <w:rsid w:val="00A4764D"/>
    <w:rsid w:val="00A5068C"/>
    <w:rsid w:val="00A50EA2"/>
    <w:rsid w:val="00A535E8"/>
    <w:rsid w:val="00A543F7"/>
    <w:rsid w:val="00A564A4"/>
    <w:rsid w:val="00A56832"/>
    <w:rsid w:val="00A568EA"/>
    <w:rsid w:val="00A57377"/>
    <w:rsid w:val="00A575CE"/>
    <w:rsid w:val="00A57724"/>
    <w:rsid w:val="00A57802"/>
    <w:rsid w:val="00A60F8C"/>
    <w:rsid w:val="00A6559F"/>
    <w:rsid w:val="00A661DE"/>
    <w:rsid w:val="00A67D5D"/>
    <w:rsid w:val="00A67EE0"/>
    <w:rsid w:val="00A70159"/>
    <w:rsid w:val="00A7049B"/>
    <w:rsid w:val="00A716B0"/>
    <w:rsid w:val="00A728A7"/>
    <w:rsid w:val="00A74246"/>
    <w:rsid w:val="00A7486E"/>
    <w:rsid w:val="00A74DC6"/>
    <w:rsid w:val="00A7523A"/>
    <w:rsid w:val="00A75FFB"/>
    <w:rsid w:val="00A77001"/>
    <w:rsid w:val="00A77578"/>
    <w:rsid w:val="00A77E38"/>
    <w:rsid w:val="00A80E8A"/>
    <w:rsid w:val="00A81ACC"/>
    <w:rsid w:val="00A81C5D"/>
    <w:rsid w:val="00A81C64"/>
    <w:rsid w:val="00A826F0"/>
    <w:rsid w:val="00A827D5"/>
    <w:rsid w:val="00A82B37"/>
    <w:rsid w:val="00A85320"/>
    <w:rsid w:val="00A85AC6"/>
    <w:rsid w:val="00A8664D"/>
    <w:rsid w:val="00A87A0F"/>
    <w:rsid w:val="00A87D60"/>
    <w:rsid w:val="00A9021B"/>
    <w:rsid w:val="00A90C36"/>
    <w:rsid w:val="00A94BA2"/>
    <w:rsid w:val="00A958F9"/>
    <w:rsid w:val="00A95EE1"/>
    <w:rsid w:val="00A97BB6"/>
    <w:rsid w:val="00A97F14"/>
    <w:rsid w:val="00AA0237"/>
    <w:rsid w:val="00AA03FC"/>
    <w:rsid w:val="00AA089B"/>
    <w:rsid w:val="00AA1625"/>
    <w:rsid w:val="00AA235E"/>
    <w:rsid w:val="00AA24EF"/>
    <w:rsid w:val="00AA31B7"/>
    <w:rsid w:val="00AA3C26"/>
    <w:rsid w:val="00AA5A5A"/>
    <w:rsid w:val="00AA5C19"/>
    <w:rsid w:val="00AA5C41"/>
    <w:rsid w:val="00AA5EA1"/>
    <w:rsid w:val="00AA6EB6"/>
    <w:rsid w:val="00AA70F5"/>
    <w:rsid w:val="00AA7FDD"/>
    <w:rsid w:val="00AB024B"/>
    <w:rsid w:val="00AB1D71"/>
    <w:rsid w:val="00AB2DFF"/>
    <w:rsid w:val="00AB2F40"/>
    <w:rsid w:val="00AB2F6D"/>
    <w:rsid w:val="00AB407C"/>
    <w:rsid w:val="00AB4222"/>
    <w:rsid w:val="00AB4ED2"/>
    <w:rsid w:val="00AB6FE6"/>
    <w:rsid w:val="00AC2701"/>
    <w:rsid w:val="00AC2A84"/>
    <w:rsid w:val="00AC3423"/>
    <w:rsid w:val="00AC3897"/>
    <w:rsid w:val="00AC3F0E"/>
    <w:rsid w:val="00AC4642"/>
    <w:rsid w:val="00AC5F84"/>
    <w:rsid w:val="00AC7B94"/>
    <w:rsid w:val="00AD0E40"/>
    <w:rsid w:val="00AD10E6"/>
    <w:rsid w:val="00AD1F77"/>
    <w:rsid w:val="00AD34A8"/>
    <w:rsid w:val="00AD35F4"/>
    <w:rsid w:val="00AD373F"/>
    <w:rsid w:val="00AD4B18"/>
    <w:rsid w:val="00AD4C6D"/>
    <w:rsid w:val="00AD4E67"/>
    <w:rsid w:val="00AD53C9"/>
    <w:rsid w:val="00AD6028"/>
    <w:rsid w:val="00AD641F"/>
    <w:rsid w:val="00AD7016"/>
    <w:rsid w:val="00AD7964"/>
    <w:rsid w:val="00AD7C1F"/>
    <w:rsid w:val="00AE083F"/>
    <w:rsid w:val="00AE18C3"/>
    <w:rsid w:val="00AE1C64"/>
    <w:rsid w:val="00AE2616"/>
    <w:rsid w:val="00AE3998"/>
    <w:rsid w:val="00AE4829"/>
    <w:rsid w:val="00AE4A06"/>
    <w:rsid w:val="00AE56AC"/>
    <w:rsid w:val="00AE578A"/>
    <w:rsid w:val="00AE5A26"/>
    <w:rsid w:val="00AF00C4"/>
    <w:rsid w:val="00AF07E0"/>
    <w:rsid w:val="00AF1BF9"/>
    <w:rsid w:val="00AF2A6D"/>
    <w:rsid w:val="00AF4D14"/>
    <w:rsid w:val="00AF5536"/>
    <w:rsid w:val="00AF6592"/>
    <w:rsid w:val="00AF6C9F"/>
    <w:rsid w:val="00AF796F"/>
    <w:rsid w:val="00B01E6D"/>
    <w:rsid w:val="00B01E83"/>
    <w:rsid w:val="00B02975"/>
    <w:rsid w:val="00B02D39"/>
    <w:rsid w:val="00B03860"/>
    <w:rsid w:val="00B03E6C"/>
    <w:rsid w:val="00B046C5"/>
    <w:rsid w:val="00B04717"/>
    <w:rsid w:val="00B047E4"/>
    <w:rsid w:val="00B04FA4"/>
    <w:rsid w:val="00B05324"/>
    <w:rsid w:val="00B05BBE"/>
    <w:rsid w:val="00B05D15"/>
    <w:rsid w:val="00B0761F"/>
    <w:rsid w:val="00B13240"/>
    <w:rsid w:val="00B13874"/>
    <w:rsid w:val="00B140B2"/>
    <w:rsid w:val="00B1494C"/>
    <w:rsid w:val="00B14B3D"/>
    <w:rsid w:val="00B15D94"/>
    <w:rsid w:val="00B1668C"/>
    <w:rsid w:val="00B1708B"/>
    <w:rsid w:val="00B172F1"/>
    <w:rsid w:val="00B17A28"/>
    <w:rsid w:val="00B20E81"/>
    <w:rsid w:val="00B22740"/>
    <w:rsid w:val="00B22B82"/>
    <w:rsid w:val="00B246B5"/>
    <w:rsid w:val="00B2500C"/>
    <w:rsid w:val="00B25B3B"/>
    <w:rsid w:val="00B25E55"/>
    <w:rsid w:val="00B27013"/>
    <w:rsid w:val="00B30E2E"/>
    <w:rsid w:val="00B311C9"/>
    <w:rsid w:val="00B31C87"/>
    <w:rsid w:val="00B3234C"/>
    <w:rsid w:val="00B327B2"/>
    <w:rsid w:val="00B32B0C"/>
    <w:rsid w:val="00B3447A"/>
    <w:rsid w:val="00B3632F"/>
    <w:rsid w:val="00B364DA"/>
    <w:rsid w:val="00B36667"/>
    <w:rsid w:val="00B37076"/>
    <w:rsid w:val="00B37307"/>
    <w:rsid w:val="00B4014E"/>
    <w:rsid w:val="00B41F5C"/>
    <w:rsid w:val="00B4222A"/>
    <w:rsid w:val="00B4228E"/>
    <w:rsid w:val="00B42C23"/>
    <w:rsid w:val="00B42EC8"/>
    <w:rsid w:val="00B430A3"/>
    <w:rsid w:val="00B4329C"/>
    <w:rsid w:val="00B4356B"/>
    <w:rsid w:val="00B45F30"/>
    <w:rsid w:val="00B46602"/>
    <w:rsid w:val="00B47E08"/>
    <w:rsid w:val="00B47EAA"/>
    <w:rsid w:val="00B5017D"/>
    <w:rsid w:val="00B50D32"/>
    <w:rsid w:val="00B52008"/>
    <w:rsid w:val="00B53DAE"/>
    <w:rsid w:val="00B548CC"/>
    <w:rsid w:val="00B55697"/>
    <w:rsid w:val="00B56354"/>
    <w:rsid w:val="00B564FF"/>
    <w:rsid w:val="00B56F2C"/>
    <w:rsid w:val="00B57934"/>
    <w:rsid w:val="00B57A54"/>
    <w:rsid w:val="00B57AA9"/>
    <w:rsid w:val="00B57DBF"/>
    <w:rsid w:val="00B6228F"/>
    <w:rsid w:val="00B62393"/>
    <w:rsid w:val="00B62455"/>
    <w:rsid w:val="00B624EE"/>
    <w:rsid w:val="00B63005"/>
    <w:rsid w:val="00B6532A"/>
    <w:rsid w:val="00B659DA"/>
    <w:rsid w:val="00B65BE8"/>
    <w:rsid w:val="00B67FAB"/>
    <w:rsid w:val="00B70422"/>
    <w:rsid w:val="00B7094E"/>
    <w:rsid w:val="00B70F3F"/>
    <w:rsid w:val="00B71C78"/>
    <w:rsid w:val="00B71F54"/>
    <w:rsid w:val="00B72246"/>
    <w:rsid w:val="00B72D50"/>
    <w:rsid w:val="00B73D0E"/>
    <w:rsid w:val="00B73FD0"/>
    <w:rsid w:val="00B7403C"/>
    <w:rsid w:val="00B74C8F"/>
    <w:rsid w:val="00B75404"/>
    <w:rsid w:val="00B76386"/>
    <w:rsid w:val="00B76798"/>
    <w:rsid w:val="00B771A3"/>
    <w:rsid w:val="00B77516"/>
    <w:rsid w:val="00B803FF"/>
    <w:rsid w:val="00B80A0C"/>
    <w:rsid w:val="00B8262E"/>
    <w:rsid w:val="00B83900"/>
    <w:rsid w:val="00B83FF3"/>
    <w:rsid w:val="00B84936"/>
    <w:rsid w:val="00B84DE5"/>
    <w:rsid w:val="00B861C2"/>
    <w:rsid w:val="00B8648D"/>
    <w:rsid w:val="00B86A05"/>
    <w:rsid w:val="00B905F5"/>
    <w:rsid w:val="00B91634"/>
    <w:rsid w:val="00B9289F"/>
    <w:rsid w:val="00B93758"/>
    <w:rsid w:val="00B93A1E"/>
    <w:rsid w:val="00B93F51"/>
    <w:rsid w:val="00B94149"/>
    <w:rsid w:val="00B9465E"/>
    <w:rsid w:val="00B94AC4"/>
    <w:rsid w:val="00B979C4"/>
    <w:rsid w:val="00B97E92"/>
    <w:rsid w:val="00BA037B"/>
    <w:rsid w:val="00BA0554"/>
    <w:rsid w:val="00BA06EF"/>
    <w:rsid w:val="00BA09CD"/>
    <w:rsid w:val="00BA131B"/>
    <w:rsid w:val="00BA1D2A"/>
    <w:rsid w:val="00BA2111"/>
    <w:rsid w:val="00BA232A"/>
    <w:rsid w:val="00BA4763"/>
    <w:rsid w:val="00BA4F8F"/>
    <w:rsid w:val="00BA59FE"/>
    <w:rsid w:val="00BA6086"/>
    <w:rsid w:val="00BA6164"/>
    <w:rsid w:val="00BA68A4"/>
    <w:rsid w:val="00BA69AC"/>
    <w:rsid w:val="00BA6D6B"/>
    <w:rsid w:val="00BA7172"/>
    <w:rsid w:val="00BB0A99"/>
    <w:rsid w:val="00BB11A0"/>
    <w:rsid w:val="00BB42C1"/>
    <w:rsid w:val="00BB5BAE"/>
    <w:rsid w:val="00BB5FA4"/>
    <w:rsid w:val="00BB671F"/>
    <w:rsid w:val="00BC34A2"/>
    <w:rsid w:val="00BC3772"/>
    <w:rsid w:val="00BC3F1C"/>
    <w:rsid w:val="00BC647F"/>
    <w:rsid w:val="00BC67F0"/>
    <w:rsid w:val="00BC6BBA"/>
    <w:rsid w:val="00BC70EF"/>
    <w:rsid w:val="00BC7241"/>
    <w:rsid w:val="00BC7985"/>
    <w:rsid w:val="00BD062D"/>
    <w:rsid w:val="00BD0A12"/>
    <w:rsid w:val="00BD0BAD"/>
    <w:rsid w:val="00BD3117"/>
    <w:rsid w:val="00BD4D1D"/>
    <w:rsid w:val="00BD552F"/>
    <w:rsid w:val="00BD5569"/>
    <w:rsid w:val="00BD6FDE"/>
    <w:rsid w:val="00BD732E"/>
    <w:rsid w:val="00BD7368"/>
    <w:rsid w:val="00BD76F4"/>
    <w:rsid w:val="00BD7A68"/>
    <w:rsid w:val="00BD7DB9"/>
    <w:rsid w:val="00BD7EAB"/>
    <w:rsid w:val="00BE01D5"/>
    <w:rsid w:val="00BE1CAF"/>
    <w:rsid w:val="00BE240B"/>
    <w:rsid w:val="00BE2B2E"/>
    <w:rsid w:val="00BE39D9"/>
    <w:rsid w:val="00BE3D8B"/>
    <w:rsid w:val="00BE483E"/>
    <w:rsid w:val="00BE4A77"/>
    <w:rsid w:val="00BE5274"/>
    <w:rsid w:val="00BE5938"/>
    <w:rsid w:val="00BE62E9"/>
    <w:rsid w:val="00BE753D"/>
    <w:rsid w:val="00BE754A"/>
    <w:rsid w:val="00BF0973"/>
    <w:rsid w:val="00BF0EDD"/>
    <w:rsid w:val="00BF32BD"/>
    <w:rsid w:val="00BF4157"/>
    <w:rsid w:val="00BF4234"/>
    <w:rsid w:val="00BF601E"/>
    <w:rsid w:val="00BF6151"/>
    <w:rsid w:val="00BF69EA"/>
    <w:rsid w:val="00BF792D"/>
    <w:rsid w:val="00BF7EF7"/>
    <w:rsid w:val="00C0309B"/>
    <w:rsid w:val="00C040A8"/>
    <w:rsid w:val="00C053E4"/>
    <w:rsid w:val="00C06C13"/>
    <w:rsid w:val="00C06E7B"/>
    <w:rsid w:val="00C126FA"/>
    <w:rsid w:val="00C13146"/>
    <w:rsid w:val="00C13447"/>
    <w:rsid w:val="00C1431F"/>
    <w:rsid w:val="00C1451D"/>
    <w:rsid w:val="00C159D3"/>
    <w:rsid w:val="00C15A41"/>
    <w:rsid w:val="00C15EFA"/>
    <w:rsid w:val="00C162D5"/>
    <w:rsid w:val="00C16C3A"/>
    <w:rsid w:val="00C171E0"/>
    <w:rsid w:val="00C2019B"/>
    <w:rsid w:val="00C20348"/>
    <w:rsid w:val="00C20C9F"/>
    <w:rsid w:val="00C20EC1"/>
    <w:rsid w:val="00C213FB"/>
    <w:rsid w:val="00C22193"/>
    <w:rsid w:val="00C23933"/>
    <w:rsid w:val="00C24F46"/>
    <w:rsid w:val="00C25463"/>
    <w:rsid w:val="00C27010"/>
    <w:rsid w:val="00C32625"/>
    <w:rsid w:val="00C33055"/>
    <w:rsid w:val="00C35116"/>
    <w:rsid w:val="00C3534B"/>
    <w:rsid w:val="00C3537D"/>
    <w:rsid w:val="00C36312"/>
    <w:rsid w:val="00C37764"/>
    <w:rsid w:val="00C4086C"/>
    <w:rsid w:val="00C408A8"/>
    <w:rsid w:val="00C4101C"/>
    <w:rsid w:val="00C41F2E"/>
    <w:rsid w:val="00C42E05"/>
    <w:rsid w:val="00C4417B"/>
    <w:rsid w:val="00C450CC"/>
    <w:rsid w:val="00C4525B"/>
    <w:rsid w:val="00C4597C"/>
    <w:rsid w:val="00C4628C"/>
    <w:rsid w:val="00C46B27"/>
    <w:rsid w:val="00C50500"/>
    <w:rsid w:val="00C51A61"/>
    <w:rsid w:val="00C52888"/>
    <w:rsid w:val="00C52D30"/>
    <w:rsid w:val="00C54827"/>
    <w:rsid w:val="00C5568C"/>
    <w:rsid w:val="00C55943"/>
    <w:rsid w:val="00C60707"/>
    <w:rsid w:val="00C60809"/>
    <w:rsid w:val="00C610AA"/>
    <w:rsid w:val="00C6187A"/>
    <w:rsid w:val="00C618C1"/>
    <w:rsid w:val="00C61C0B"/>
    <w:rsid w:val="00C61DAB"/>
    <w:rsid w:val="00C62342"/>
    <w:rsid w:val="00C631EB"/>
    <w:rsid w:val="00C63A1D"/>
    <w:rsid w:val="00C64456"/>
    <w:rsid w:val="00C6449E"/>
    <w:rsid w:val="00C649AB"/>
    <w:rsid w:val="00C6521B"/>
    <w:rsid w:val="00C6619C"/>
    <w:rsid w:val="00C6642A"/>
    <w:rsid w:val="00C664F9"/>
    <w:rsid w:val="00C66764"/>
    <w:rsid w:val="00C667AD"/>
    <w:rsid w:val="00C7042A"/>
    <w:rsid w:val="00C70ACE"/>
    <w:rsid w:val="00C7314C"/>
    <w:rsid w:val="00C73AF3"/>
    <w:rsid w:val="00C75754"/>
    <w:rsid w:val="00C75D52"/>
    <w:rsid w:val="00C75D72"/>
    <w:rsid w:val="00C75F05"/>
    <w:rsid w:val="00C76082"/>
    <w:rsid w:val="00C77605"/>
    <w:rsid w:val="00C805A1"/>
    <w:rsid w:val="00C80829"/>
    <w:rsid w:val="00C81CF4"/>
    <w:rsid w:val="00C83E83"/>
    <w:rsid w:val="00C84C14"/>
    <w:rsid w:val="00C84CD1"/>
    <w:rsid w:val="00C870FC"/>
    <w:rsid w:val="00C900AF"/>
    <w:rsid w:val="00C9018F"/>
    <w:rsid w:val="00C903BB"/>
    <w:rsid w:val="00C905E8"/>
    <w:rsid w:val="00C90774"/>
    <w:rsid w:val="00C911D5"/>
    <w:rsid w:val="00C91AA2"/>
    <w:rsid w:val="00C92CA1"/>
    <w:rsid w:val="00C93356"/>
    <w:rsid w:val="00C95EA6"/>
    <w:rsid w:val="00C9624D"/>
    <w:rsid w:val="00C975B9"/>
    <w:rsid w:val="00C97FB7"/>
    <w:rsid w:val="00CA0175"/>
    <w:rsid w:val="00CA07E1"/>
    <w:rsid w:val="00CA0FF2"/>
    <w:rsid w:val="00CA10B6"/>
    <w:rsid w:val="00CA1A75"/>
    <w:rsid w:val="00CA1B32"/>
    <w:rsid w:val="00CA1F8F"/>
    <w:rsid w:val="00CA48D3"/>
    <w:rsid w:val="00CA4B71"/>
    <w:rsid w:val="00CA6197"/>
    <w:rsid w:val="00CA7474"/>
    <w:rsid w:val="00CA7F03"/>
    <w:rsid w:val="00CB0443"/>
    <w:rsid w:val="00CB049E"/>
    <w:rsid w:val="00CB0666"/>
    <w:rsid w:val="00CB0D6F"/>
    <w:rsid w:val="00CB2C6A"/>
    <w:rsid w:val="00CB2FFD"/>
    <w:rsid w:val="00CB35B4"/>
    <w:rsid w:val="00CB35EF"/>
    <w:rsid w:val="00CB3898"/>
    <w:rsid w:val="00CB3CD5"/>
    <w:rsid w:val="00CB460A"/>
    <w:rsid w:val="00CB4B85"/>
    <w:rsid w:val="00CB5861"/>
    <w:rsid w:val="00CC145B"/>
    <w:rsid w:val="00CC1C65"/>
    <w:rsid w:val="00CC25CA"/>
    <w:rsid w:val="00CC3B30"/>
    <w:rsid w:val="00CC3D5B"/>
    <w:rsid w:val="00CC5228"/>
    <w:rsid w:val="00CC53E1"/>
    <w:rsid w:val="00CC578D"/>
    <w:rsid w:val="00CC5D68"/>
    <w:rsid w:val="00CC610F"/>
    <w:rsid w:val="00CC7FF2"/>
    <w:rsid w:val="00CD027F"/>
    <w:rsid w:val="00CD1394"/>
    <w:rsid w:val="00CD14C3"/>
    <w:rsid w:val="00CD1AA9"/>
    <w:rsid w:val="00CD2DED"/>
    <w:rsid w:val="00CD32B0"/>
    <w:rsid w:val="00CD477A"/>
    <w:rsid w:val="00CD4ADB"/>
    <w:rsid w:val="00CD52C8"/>
    <w:rsid w:val="00CD56A0"/>
    <w:rsid w:val="00CD585D"/>
    <w:rsid w:val="00CD5C59"/>
    <w:rsid w:val="00CD606D"/>
    <w:rsid w:val="00CD6F6A"/>
    <w:rsid w:val="00CD764D"/>
    <w:rsid w:val="00CE1A3E"/>
    <w:rsid w:val="00CE36D7"/>
    <w:rsid w:val="00CE5DEA"/>
    <w:rsid w:val="00CE774C"/>
    <w:rsid w:val="00CE7C2D"/>
    <w:rsid w:val="00CF0867"/>
    <w:rsid w:val="00CF0969"/>
    <w:rsid w:val="00CF3964"/>
    <w:rsid w:val="00CF4B6B"/>
    <w:rsid w:val="00CF4BEF"/>
    <w:rsid w:val="00CF53B5"/>
    <w:rsid w:val="00CF5CD6"/>
    <w:rsid w:val="00CF68B0"/>
    <w:rsid w:val="00CF6D95"/>
    <w:rsid w:val="00CF7FD1"/>
    <w:rsid w:val="00D00741"/>
    <w:rsid w:val="00D00AD6"/>
    <w:rsid w:val="00D0149C"/>
    <w:rsid w:val="00D02404"/>
    <w:rsid w:val="00D02610"/>
    <w:rsid w:val="00D0301B"/>
    <w:rsid w:val="00D033B7"/>
    <w:rsid w:val="00D04E81"/>
    <w:rsid w:val="00D05AFC"/>
    <w:rsid w:val="00D07638"/>
    <w:rsid w:val="00D10463"/>
    <w:rsid w:val="00D11757"/>
    <w:rsid w:val="00D12C15"/>
    <w:rsid w:val="00D13B7C"/>
    <w:rsid w:val="00D13BAA"/>
    <w:rsid w:val="00D15EE1"/>
    <w:rsid w:val="00D1708E"/>
    <w:rsid w:val="00D17BCD"/>
    <w:rsid w:val="00D2015A"/>
    <w:rsid w:val="00D20B22"/>
    <w:rsid w:val="00D212BA"/>
    <w:rsid w:val="00D21455"/>
    <w:rsid w:val="00D217C3"/>
    <w:rsid w:val="00D222B8"/>
    <w:rsid w:val="00D222C9"/>
    <w:rsid w:val="00D23720"/>
    <w:rsid w:val="00D23807"/>
    <w:rsid w:val="00D238AF"/>
    <w:rsid w:val="00D25499"/>
    <w:rsid w:val="00D27566"/>
    <w:rsid w:val="00D27670"/>
    <w:rsid w:val="00D27ADF"/>
    <w:rsid w:val="00D301A7"/>
    <w:rsid w:val="00D30622"/>
    <w:rsid w:val="00D31A12"/>
    <w:rsid w:val="00D3562D"/>
    <w:rsid w:val="00D357A3"/>
    <w:rsid w:val="00D36670"/>
    <w:rsid w:val="00D40228"/>
    <w:rsid w:val="00D410F9"/>
    <w:rsid w:val="00D4235F"/>
    <w:rsid w:val="00D42BB8"/>
    <w:rsid w:val="00D42BE2"/>
    <w:rsid w:val="00D42EC6"/>
    <w:rsid w:val="00D441CC"/>
    <w:rsid w:val="00D44E23"/>
    <w:rsid w:val="00D45D1F"/>
    <w:rsid w:val="00D46265"/>
    <w:rsid w:val="00D520AC"/>
    <w:rsid w:val="00D527DD"/>
    <w:rsid w:val="00D53A3D"/>
    <w:rsid w:val="00D55E27"/>
    <w:rsid w:val="00D56019"/>
    <w:rsid w:val="00D56612"/>
    <w:rsid w:val="00D57C3B"/>
    <w:rsid w:val="00D60940"/>
    <w:rsid w:val="00D63963"/>
    <w:rsid w:val="00D63B87"/>
    <w:rsid w:val="00D63C68"/>
    <w:rsid w:val="00D63D24"/>
    <w:rsid w:val="00D65722"/>
    <w:rsid w:val="00D667DC"/>
    <w:rsid w:val="00D700CB"/>
    <w:rsid w:val="00D7041D"/>
    <w:rsid w:val="00D719B2"/>
    <w:rsid w:val="00D71B0A"/>
    <w:rsid w:val="00D733B7"/>
    <w:rsid w:val="00D73ED8"/>
    <w:rsid w:val="00D75288"/>
    <w:rsid w:val="00D8090B"/>
    <w:rsid w:val="00D81B88"/>
    <w:rsid w:val="00D82F4E"/>
    <w:rsid w:val="00D82FB6"/>
    <w:rsid w:val="00D8354D"/>
    <w:rsid w:val="00D83877"/>
    <w:rsid w:val="00D83CBA"/>
    <w:rsid w:val="00D84F61"/>
    <w:rsid w:val="00D866C4"/>
    <w:rsid w:val="00D91A0C"/>
    <w:rsid w:val="00D91B34"/>
    <w:rsid w:val="00D92AF7"/>
    <w:rsid w:val="00D92FDA"/>
    <w:rsid w:val="00D9309B"/>
    <w:rsid w:val="00D94824"/>
    <w:rsid w:val="00D9505D"/>
    <w:rsid w:val="00D954E8"/>
    <w:rsid w:val="00D95502"/>
    <w:rsid w:val="00D96380"/>
    <w:rsid w:val="00D97325"/>
    <w:rsid w:val="00DA05FB"/>
    <w:rsid w:val="00DA067D"/>
    <w:rsid w:val="00DA12E6"/>
    <w:rsid w:val="00DA13DF"/>
    <w:rsid w:val="00DA3259"/>
    <w:rsid w:val="00DA4E0E"/>
    <w:rsid w:val="00DA5573"/>
    <w:rsid w:val="00DA5EF3"/>
    <w:rsid w:val="00DA69F3"/>
    <w:rsid w:val="00DA7CAB"/>
    <w:rsid w:val="00DB0A95"/>
    <w:rsid w:val="00DB0D53"/>
    <w:rsid w:val="00DB0F5C"/>
    <w:rsid w:val="00DB21A1"/>
    <w:rsid w:val="00DB23F8"/>
    <w:rsid w:val="00DB297A"/>
    <w:rsid w:val="00DB479F"/>
    <w:rsid w:val="00DB5BF2"/>
    <w:rsid w:val="00DB6E17"/>
    <w:rsid w:val="00DB7C35"/>
    <w:rsid w:val="00DC0885"/>
    <w:rsid w:val="00DC0C7C"/>
    <w:rsid w:val="00DC23FE"/>
    <w:rsid w:val="00DC2AF8"/>
    <w:rsid w:val="00DC4FDC"/>
    <w:rsid w:val="00DC5559"/>
    <w:rsid w:val="00DC5E02"/>
    <w:rsid w:val="00DC63D9"/>
    <w:rsid w:val="00DC70DA"/>
    <w:rsid w:val="00DD189F"/>
    <w:rsid w:val="00DD25FE"/>
    <w:rsid w:val="00DD3148"/>
    <w:rsid w:val="00DD3FC7"/>
    <w:rsid w:val="00DD40CF"/>
    <w:rsid w:val="00DD42AB"/>
    <w:rsid w:val="00DD4997"/>
    <w:rsid w:val="00DD4B4A"/>
    <w:rsid w:val="00DD4C84"/>
    <w:rsid w:val="00DD4E74"/>
    <w:rsid w:val="00DE096C"/>
    <w:rsid w:val="00DE0B80"/>
    <w:rsid w:val="00DE1076"/>
    <w:rsid w:val="00DE161B"/>
    <w:rsid w:val="00DE2070"/>
    <w:rsid w:val="00DE2624"/>
    <w:rsid w:val="00DE3AC9"/>
    <w:rsid w:val="00DE407E"/>
    <w:rsid w:val="00DE5D96"/>
    <w:rsid w:val="00DE660C"/>
    <w:rsid w:val="00DE68CE"/>
    <w:rsid w:val="00DE69A0"/>
    <w:rsid w:val="00DE6B70"/>
    <w:rsid w:val="00DE70B0"/>
    <w:rsid w:val="00DE7A55"/>
    <w:rsid w:val="00DE7AAD"/>
    <w:rsid w:val="00DF0429"/>
    <w:rsid w:val="00DF0CA6"/>
    <w:rsid w:val="00DF1F02"/>
    <w:rsid w:val="00DF208D"/>
    <w:rsid w:val="00DF3078"/>
    <w:rsid w:val="00DF62FD"/>
    <w:rsid w:val="00DF6B48"/>
    <w:rsid w:val="00DF6CE3"/>
    <w:rsid w:val="00DF7BA0"/>
    <w:rsid w:val="00DF7D9E"/>
    <w:rsid w:val="00DF7F7E"/>
    <w:rsid w:val="00E001BF"/>
    <w:rsid w:val="00E00E22"/>
    <w:rsid w:val="00E01440"/>
    <w:rsid w:val="00E04F89"/>
    <w:rsid w:val="00E051C8"/>
    <w:rsid w:val="00E05BE2"/>
    <w:rsid w:val="00E0687E"/>
    <w:rsid w:val="00E06AC6"/>
    <w:rsid w:val="00E06D21"/>
    <w:rsid w:val="00E06F71"/>
    <w:rsid w:val="00E073AE"/>
    <w:rsid w:val="00E0742D"/>
    <w:rsid w:val="00E076D3"/>
    <w:rsid w:val="00E1011B"/>
    <w:rsid w:val="00E106CB"/>
    <w:rsid w:val="00E10DEA"/>
    <w:rsid w:val="00E1174A"/>
    <w:rsid w:val="00E1222E"/>
    <w:rsid w:val="00E13172"/>
    <w:rsid w:val="00E131CC"/>
    <w:rsid w:val="00E14534"/>
    <w:rsid w:val="00E14EA1"/>
    <w:rsid w:val="00E15958"/>
    <w:rsid w:val="00E15DE5"/>
    <w:rsid w:val="00E15E35"/>
    <w:rsid w:val="00E16E6F"/>
    <w:rsid w:val="00E16F46"/>
    <w:rsid w:val="00E17043"/>
    <w:rsid w:val="00E17349"/>
    <w:rsid w:val="00E20043"/>
    <w:rsid w:val="00E2053B"/>
    <w:rsid w:val="00E20B36"/>
    <w:rsid w:val="00E20EC2"/>
    <w:rsid w:val="00E21032"/>
    <w:rsid w:val="00E2154F"/>
    <w:rsid w:val="00E22FCB"/>
    <w:rsid w:val="00E2305E"/>
    <w:rsid w:val="00E2324A"/>
    <w:rsid w:val="00E23A3A"/>
    <w:rsid w:val="00E247FC"/>
    <w:rsid w:val="00E24DD7"/>
    <w:rsid w:val="00E27125"/>
    <w:rsid w:val="00E27677"/>
    <w:rsid w:val="00E3019B"/>
    <w:rsid w:val="00E317BE"/>
    <w:rsid w:val="00E31E0A"/>
    <w:rsid w:val="00E3299A"/>
    <w:rsid w:val="00E33023"/>
    <w:rsid w:val="00E3314D"/>
    <w:rsid w:val="00E3449D"/>
    <w:rsid w:val="00E346ED"/>
    <w:rsid w:val="00E35068"/>
    <w:rsid w:val="00E35FB3"/>
    <w:rsid w:val="00E361CF"/>
    <w:rsid w:val="00E362B6"/>
    <w:rsid w:val="00E36AB3"/>
    <w:rsid w:val="00E37366"/>
    <w:rsid w:val="00E3789B"/>
    <w:rsid w:val="00E37E23"/>
    <w:rsid w:val="00E409A2"/>
    <w:rsid w:val="00E419FD"/>
    <w:rsid w:val="00E41E54"/>
    <w:rsid w:val="00E41E95"/>
    <w:rsid w:val="00E42F29"/>
    <w:rsid w:val="00E4320B"/>
    <w:rsid w:val="00E4385A"/>
    <w:rsid w:val="00E44453"/>
    <w:rsid w:val="00E4481F"/>
    <w:rsid w:val="00E44DB2"/>
    <w:rsid w:val="00E45235"/>
    <w:rsid w:val="00E45489"/>
    <w:rsid w:val="00E45868"/>
    <w:rsid w:val="00E45F47"/>
    <w:rsid w:val="00E50DF8"/>
    <w:rsid w:val="00E51606"/>
    <w:rsid w:val="00E5186D"/>
    <w:rsid w:val="00E51FEC"/>
    <w:rsid w:val="00E54795"/>
    <w:rsid w:val="00E54E45"/>
    <w:rsid w:val="00E568B5"/>
    <w:rsid w:val="00E57E0A"/>
    <w:rsid w:val="00E57EF3"/>
    <w:rsid w:val="00E57F56"/>
    <w:rsid w:val="00E62746"/>
    <w:rsid w:val="00E63B98"/>
    <w:rsid w:val="00E65B3E"/>
    <w:rsid w:val="00E66E22"/>
    <w:rsid w:val="00E70139"/>
    <w:rsid w:val="00E70284"/>
    <w:rsid w:val="00E70ECC"/>
    <w:rsid w:val="00E7115B"/>
    <w:rsid w:val="00E71B66"/>
    <w:rsid w:val="00E71F84"/>
    <w:rsid w:val="00E722CB"/>
    <w:rsid w:val="00E724A6"/>
    <w:rsid w:val="00E72961"/>
    <w:rsid w:val="00E731C5"/>
    <w:rsid w:val="00E7478E"/>
    <w:rsid w:val="00E76656"/>
    <w:rsid w:val="00E7682F"/>
    <w:rsid w:val="00E77A49"/>
    <w:rsid w:val="00E77A75"/>
    <w:rsid w:val="00E77E2B"/>
    <w:rsid w:val="00E8067D"/>
    <w:rsid w:val="00E81F3D"/>
    <w:rsid w:val="00E8225A"/>
    <w:rsid w:val="00E82400"/>
    <w:rsid w:val="00E8386B"/>
    <w:rsid w:val="00E83B9A"/>
    <w:rsid w:val="00E84471"/>
    <w:rsid w:val="00E84AD8"/>
    <w:rsid w:val="00E85461"/>
    <w:rsid w:val="00E86AE4"/>
    <w:rsid w:val="00E873F4"/>
    <w:rsid w:val="00E92F05"/>
    <w:rsid w:val="00E931E9"/>
    <w:rsid w:val="00E945B7"/>
    <w:rsid w:val="00E96486"/>
    <w:rsid w:val="00E971FA"/>
    <w:rsid w:val="00E9725D"/>
    <w:rsid w:val="00EA117C"/>
    <w:rsid w:val="00EA22BD"/>
    <w:rsid w:val="00EA28A7"/>
    <w:rsid w:val="00EA39BC"/>
    <w:rsid w:val="00EA4007"/>
    <w:rsid w:val="00EA4C2B"/>
    <w:rsid w:val="00EA4ED5"/>
    <w:rsid w:val="00EA51BA"/>
    <w:rsid w:val="00EA61E5"/>
    <w:rsid w:val="00EA71D5"/>
    <w:rsid w:val="00EB02F9"/>
    <w:rsid w:val="00EB1195"/>
    <w:rsid w:val="00EB1B23"/>
    <w:rsid w:val="00EB1FD2"/>
    <w:rsid w:val="00EB2B78"/>
    <w:rsid w:val="00EB386B"/>
    <w:rsid w:val="00EB42C3"/>
    <w:rsid w:val="00EB4A66"/>
    <w:rsid w:val="00EB4EC4"/>
    <w:rsid w:val="00EB5942"/>
    <w:rsid w:val="00EC023B"/>
    <w:rsid w:val="00EC1566"/>
    <w:rsid w:val="00EC1E78"/>
    <w:rsid w:val="00EC2208"/>
    <w:rsid w:val="00EC41A2"/>
    <w:rsid w:val="00EC4F33"/>
    <w:rsid w:val="00EC56A0"/>
    <w:rsid w:val="00EC574B"/>
    <w:rsid w:val="00EC5E42"/>
    <w:rsid w:val="00EC62D9"/>
    <w:rsid w:val="00EC6831"/>
    <w:rsid w:val="00EC6F9F"/>
    <w:rsid w:val="00EC7023"/>
    <w:rsid w:val="00EC735D"/>
    <w:rsid w:val="00EC7CE2"/>
    <w:rsid w:val="00ED0A7F"/>
    <w:rsid w:val="00ED148D"/>
    <w:rsid w:val="00ED1E00"/>
    <w:rsid w:val="00ED2708"/>
    <w:rsid w:val="00ED31DF"/>
    <w:rsid w:val="00ED3C65"/>
    <w:rsid w:val="00ED467C"/>
    <w:rsid w:val="00ED53E6"/>
    <w:rsid w:val="00ED5F79"/>
    <w:rsid w:val="00EE089A"/>
    <w:rsid w:val="00EE094D"/>
    <w:rsid w:val="00EE0C8D"/>
    <w:rsid w:val="00EE0CCA"/>
    <w:rsid w:val="00EE0CDD"/>
    <w:rsid w:val="00EE0FEB"/>
    <w:rsid w:val="00EE0FFC"/>
    <w:rsid w:val="00EE1324"/>
    <w:rsid w:val="00EE1EC1"/>
    <w:rsid w:val="00EE23F5"/>
    <w:rsid w:val="00EE2554"/>
    <w:rsid w:val="00EE3DD7"/>
    <w:rsid w:val="00EE4291"/>
    <w:rsid w:val="00EE48FC"/>
    <w:rsid w:val="00EE49DE"/>
    <w:rsid w:val="00EE5840"/>
    <w:rsid w:val="00EE63D1"/>
    <w:rsid w:val="00EE657A"/>
    <w:rsid w:val="00EE72CD"/>
    <w:rsid w:val="00EE762A"/>
    <w:rsid w:val="00EF11DC"/>
    <w:rsid w:val="00EF3CCA"/>
    <w:rsid w:val="00EF5419"/>
    <w:rsid w:val="00EF668D"/>
    <w:rsid w:val="00F003F2"/>
    <w:rsid w:val="00F007A8"/>
    <w:rsid w:val="00F009BC"/>
    <w:rsid w:val="00F00B6C"/>
    <w:rsid w:val="00F015F3"/>
    <w:rsid w:val="00F021D3"/>
    <w:rsid w:val="00F0228C"/>
    <w:rsid w:val="00F0341C"/>
    <w:rsid w:val="00F03C5F"/>
    <w:rsid w:val="00F03C9C"/>
    <w:rsid w:val="00F0475D"/>
    <w:rsid w:val="00F051DB"/>
    <w:rsid w:val="00F05EF9"/>
    <w:rsid w:val="00F06EB6"/>
    <w:rsid w:val="00F10EE8"/>
    <w:rsid w:val="00F112FB"/>
    <w:rsid w:val="00F129E5"/>
    <w:rsid w:val="00F12D00"/>
    <w:rsid w:val="00F13443"/>
    <w:rsid w:val="00F1346E"/>
    <w:rsid w:val="00F136C0"/>
    <w:rsid w:val="00F13833"/>
    <w:rsid w:val="00F141F4"/>
    <w:rsid w:val="00F150EB"/>
    <w:rsid w:val="00F152B1"/>
    <w:rsid w:val="00F167B4"/>
    <w:rsid w:val="00F17055"/>
    <w:rsid w:val="00F1779F"/>
    <w:rsid w:val="00F20ACE"/>
    <w:rsid w:val="00F20B1B"/>
    <w:rsid w:val="00F20D32"/>
    <w:rsid w:val="00F21297"/>
    <w:rsid w:val="00F23299"/>
    <w:rsid w:val="00F24BB4"/>
    <w:rsid w:val="00F2504F"/>
    <w:rsid w:val="00F26E4C"/>
    <w:rsid w:val="00F2762D"/>
    <w:rsid w:val="00F30522"/>
    <w:rsid w:val="00F305C4"/>
    <w:rsid w:val="00F30B3B"/>
    <w:rsid w:val="00F30C47"/>
    <w:rsid w:val="00F312EF"/>
    <w:rsid w:val="00F32A1B"/>
    <w:rsid w:val="00F33172"/>
    <w:rsid w:val="00F3351E"/>
    <w:rsid w:val="00F33D01"/>
    <w:rsid w:val="00F33D36"/>
    <w:rsid w:val="00F34AF5"/>
    <w:rsid w:val="00F35E80"/>
    <w:rsid w:val="00F369C7"/>
    <w:rsid w:val="00F36F92"/>
    <w:rsid w:val="00F4068E"/>
    <w:rsid w:val="00F40E03"/>
    <w:rsid w:val="00F42F75"/>
    <w:rsid w:val="00F447D5"/>
    <w:rsid w:val="00F45096"/>
    <w:rsid w:val="00F45572"/>
    <w:rsid w:val="00F4598E"/>
    <w:rsid w:val="00F45A2B"/>
    <w:rsid w:val="00F45C82"/>
    <w:rsid w:val="00F4656B"/>
    <w:rsid w:val="00F4721B"/>
    <w:rsid w:val="00F47C1C"/>
    <w:rsid w:val="00F47DC4"/>
    <w:rsid w:val="00F503E2"/>
    <w:rsid w:val="00F5050E"/>
    <w:rsid w:val="00F50D94"/>
    <w:rsid w:val="00F51802"/>
    <w:rsid w:val="00F51C8D"/>
    <w:rsid w:val="00F54749"/>
    <w:rsid w:val="00F55B8A"/>
    <w:rsid w:val="00F56A43"/>
    <w:rsid w:val="00F5736E"/>
    <w:rsid w:val="00F57E27"/>
    <w:rsid w:val="00F60273"/>
    <w:rsid w:val="00F605C4"/>
    <w:rsid w:val="00F6086D"/>
    <w:rsid w:val="00F610A9"/>
    <w:rsid w:val="00F611EF"/>
    <w:rsid w:val="00F6394B"/>
    <w:rsid w:val="00F64C10"/>
    <w:rsid w:val="00F6521D"/>
    <w:rsid w:val="00F65398"/>
    <w:rsid w:val="00F65421"/>
    <w:rsid w:val="00F67C64"/>
    <w:rsid w:val="00F70378"/>
    <w:rsid w:val="00F70697"/>
    <w:rsid w:val="00F71113"/>
    <w:rsid w:val="00F713E7"/>
    <w:rsid w:val="00F71C1A"/>
    <w:rsid w:val="00F722D7"/>
    <w:rsid w:val="00F725D2"/>
    <w:rsid w:val="00F73184"/>
    <w:rsid w:val="00F73678"/>
    <w:rsid w:val="00F7400C"/>
    <w:rsid w:val="00F74295"/>
    <w:rsid w:val="00F7436B"/>
    <w:rsid w:val="00F749A8"/>
    <w:rsid w:val="00F74BEB"/>
    <w:rsid w:val="00F7654E"/>
    <w:rsid w:val="00F77123"/>
    <w:rsid w:val="00F77CEA"/>
    <w:rsid w:val="00F77FCA"/>
    <w:rsid w:val="00F82230"/>
    <w:rsid w:val="00F82E40"/>
    <w:rsid w:val="00F833FF"/>
    <w:rsid w:val="00F834D4"/>
    <w:rsid w:val="00F83F5E"/>
    <w:rsid w:val="00F84078"/>
    <w:rsid w:val="00F84320"/>
    <w:rsid w:val="00F8492E"/>
    <w:rsid w:val="00F84B83"/>
    <w:rsid w:val="00F864EA"/>
    <w:rsid w:val="00F86DC4"/>
    <w:rsid w:val="00F86F96"/>
    <w:rsid w:val="00F872A7"/>
    <w:rsid w:val="00F87705"/>
    <w:rsid w:val="00F90982"/>
    <w:rsid w:val="00F91C84"/>
    <w:rsid w:val="00F9205A"/>
    <w:rsid w:val="00F92CA1"/>
    <w:rsid w:val="00F9417B"/>
    <w:rsid w:val="00F944C3"/>
    <w:rsid w:val="00F9583B"/>
    <w:rsid w:val="00F966ED"/>
    <w:rsid w:val="00FA0551"/>
    <w:rsid w:val="00FA1880"/>
    <w:rsid w:val="00FA29CE"/>
    <w:rsid w:val="00FA3316"/>
    <w:rsid w:val="00FA343E"/>
    <w:rsid w:val="00FA3484"/>
    <w:rsid w:val="00FA3C2C"/>
    <w:rsid w:val="00FA4278"/>
    <w:rsid w:val="00FA4882"/>
    <w:rsid w:val="00FA72B0"/>
    <w:rsid w:val="00FB0C4B"/>
    <w:rsid w:val="00FB0D80"/>
    <w:rsid w:val="00FB20AE"/>
    <w:rsid w:val="00FB21FA"/>
    <w:rsid w:val="00FB2B07"/>
    <w:rsid w:val="00FB39D4"/>
    <w:rsid w:val="00FB3C7B"/>
    <w:rsid w:val="00FB4621"/>
    <w:rsid w:val="00FB502A"/>
    <w:rsid w:val="00FB50E1"/>
    <w:rsid w:val="00FB6E0B"/>
    <w:rsid w:val="00FB76B8"/>
    <w:rsid w:val="00FB7BB4"/>
    <w:rsid w:val="00FC02D6"/>
    <w:rsid w:val="00FC0BDF"/>
    <w:rsid w:val="00FC187B"/>
    <w:rsid w:val="00FC2582"/>
    <w:rsid w:val="00FC25F6"/>
    <w:rsid w:val="00FC2B12"/>
    <w:rsid w:val="00FC2CAF"/>
    <w:rsid w:val="00FC31AC"/>
    <w:rsid w:val="00FC34C7"/>
    <w:rsid w:val="00FC5349"/>
    <w:rsid w:val="00FC57E1"/>
    <w:rsid w:val="00FC6015"/>
    <w:rsid w:val="00FC69CC"/>
    <w:rsid w:val="00FC6B92"/>
    <w:rsid w:val="00FD161C"/>
    <w:rsid w:val="00FD1896"/>
    <w:rsid w:val="00FD4168"/>
    <w:rsid w:val="00FD4263"/>
    <w:rsid w:val="00FD46F1"/>
    <w:rsid w:val="00FD5600"/>
    <w:rsid w:val="00FD563C"/>
    <w:rsid w:val="00FD5FFE"/>
    <w:rsid w:val="00FD6D39"/>
    <w:rsid w:val="00FE0390"/>
    <w:rsid w:val="00FE11C8"/>
    <w:rsid w:val="00FE1737"/>
    <w:rsid w:val="00FE2465"/>
    <w:rsid w:val="00FE2C44"/>
    <w:rsid w:val="00FE2F44"/>
    <w:rsid w:val="00FE30DB"/>
    <w:rsid w:val="00FE393D"/>
    <w:rsid w:val="00FE42C0"/>
    <w:rsid w:val="00FE4B16"/>
    <w:rsid w:val="00FE4C62"/>
    <w:rsid w:val="00FE53DB"/>
    <w:rsid w:val="00FE5736"/>
    <w:rsid w:val="00FE5A90"/>
    <w:rsid w:val="00FE5AB0"/>
    <w:rsid w:val="00FE611A"/>
    <w:rsid w:val="00FE6ADB"/>
    <w:rsid w:val="00FE7A98"/>
    <w:rsid w:val="00FF1878"/>
    <w:rsid w:val="00FF1A21"/>
    <w:rsid w:val="00FF1C5E"/>
    <w:rsid w:val="00FF244A"/>
    <w:rsid w:val="00FF2E3F"/>
    <w:rsid w:val="00FF2F33"/>
    <w:rsid w:val="00FF3079"/>
    <w:rsid w:val="00FF338D"/>
    <w:rsid w:val="00FF3CF9"/>
    <w:rsid w:val="00FF46C9"/>
    <w:rsid w:val="00FF4953"/>
    <w:rsid w:val="00FF4E25"/>
    <w:rsid w:val="00FF57C0"/>
    <w:rsid w:val="00FF6010"/>
    <w:rsid w:val="03DC5270"/>
    <w:rsid w:val="13D94DDD"/>
    <w:rsid w:val="152A012C"/>
    <w:rsid w:val="25932F8E"/>
    <w:rsid w:val="3F3EFAC7"/>
    <w:rsid w:val="436270F6"/>
    <w:rsid w:val="44FE4157"/>
    <w:rsid w:val="4DFD162F"/>
    <w:rsid w:val="6225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475FAC97-36FA-4573-B348-2E822DC0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1A"/>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character" w:customStyle="1" w:styleId="UnresolvedMention1">
    <w:name w:val="Unresolved Mention1"/>
    <w:basedOn w:val="DefaultParagraphFont"/>
    <w:uiPriority w:val="99"/>
    <w:semiHidden/>
    <w:unhideWhenUsed/>
    <w:rsid w:val="00805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584679001">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EADA-318E-4B3B-8E8B-A25B5924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James Reber</cp:lastModifiedBy>
  <cp:revision>6</cp:revision>
  <cp:lastPrinted>2017-05-09T18:55:00Z</cp:lastPrinted>
  <dcterms:created xsi:type="dcterms:W3CDTF">2023-10-17T21:41:00Z</dcterms:created>
  <dcterms:modified xsi:type="dcterms:W3CDTF">2023-10-18T13:52:00Z</dcterms:modified>
</cp:coreProperties>
</file>