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08AD0" w14:textId="29026C92" w:rsidR="00040B20" w:rsidRPr="00040B20" w:rsidRDefault="0006324D" w:rsidP="00040B20">
      <w:pPr>
        <w:pStyle w:val="Heading1"/>
      </w:pPr>
      <w:r w:rsidRPr="0006324D">
        <w:t>ICBA, [STATE ASSOCATION]: Consult Your Community Bank to Demystify the Homebuying Process</w:t>
      </w:r>
    </w:p>
    <w:p w14:paraId="3341BD92" w14:textId="1B182E04" w:rsidR="00C9413A" w:rsidRPr="00C9413A" w:rsidRDefault="00040B20" w:rsidP="00C9413A">
      <w:pPr>
        <w:pStyle w:val="Body"/>
        <w:rPr>
          <w:sz w:val="22"/>
          <w:szCs w:val="22"/>
        </w:rPr>
      </w:pPr>
      <w:r w:rsidRPr="00040B20">
        <w:rPr>
          <w:b/>
          <w:bCs/>
          <w:sz w:val="22"/>
          <w:szCs w:val="22"/>
        </w:rPr>
        <w:t>Press Release: City, State. (</w:t>
      </w:r>
      <w:r w:rsidR="00C9413A">
        <w:rPr>
          <w:b/>
          <w:bCs/>
          <w:sz w:val="22"/>
          <w:szCs w:val="22"/>
        </w:rPr>
        <w:t>June X</w:t>
      </w:r>
      <w:r w:rsidRPr="00040B20">
        <w:rPr>
          <w:b/>
          <w:bCs/>
          <w:sz w:val="22"/>
          <w:szCs w:val="22"/>
        </w:rPr>
        <w:t>, 202</w:t>
      </w:r>
      <w:r w:rsidR="00C9413A">
        <w:rPr>
          <w:b/>
          <w:bCs/>
          <w:sz w:val="22"/>
          <w:szCs w:val="22"/>
        </w:rPr>
        <w:t>4</w:t>
      </w:r>
      <w:r w:rsidRPr="00040B20">
        <w:rPr>
          <w:b/>
          <w:bCs/>
          <w:sz w:val="22"/>
          <w:szCs w:val="22"/>
        </w:rPr>
        <w:t>)—</w:t>
      </w:r>
      <w:r w:rsidR="00C9413A" w:rsidRPr="00C9413A">
        <w:rPr>
          <w:sz w:val="22"/>
          <w:szCs w:val="22"/>
        </w:rPr>
        <w:t>[State Association Name]</w:t>
      </w:r>
      <w:r w:rsidR="00C9413A">
        <w:rPr>
          <w:b/>
          <w:bCs/>
          <w:sz w:val="22"/>
          <w:szCs w:val="22"/>
        </w:rPr>
        <w:t xml:space="preserve"> </w:t>
      </w:r>
      <w:r w:rsidR="00C9413A" w:rsidRPr="00C9413A">
        <w:rPr>
          <w:sz w:val="22"/>
          <w:szCs w:val="22"/>
        </w:rPr>
        <w:t xml:space="preserve">and </w:t>
      </w:r>
      <w:r w:rsidR="00C9413A">
        <w:rPr>
          <w:sz w:val="22"/>
          <w:szCs w:val="22"/>
        </w:rPr>
        <w:t xml:space="preserve">The Independent Community Bankers of America are encouraging consumers to reach out to their local </w:t>
      </w:r>
      <w:r w:rsidR="00C9413A" w:rsidRPr="00C9413A">
        <w:rPr>
          <w:sz w:val="22"/>
          <w:szCs w:val="22"/>
        </w:rPr>
        <w:t>community bank</w:t>
      </w:r>
      <w:r w:rsidR="00C9413A">
        <w:rPr>
          <w:sz w:val="22"/>
          <w:szCs w:val="22"/>
        </w:rPr>
        <w:t xml:space="preserve"> for trusted advice on how to make what can be a complicated and protracted </w:t>
      </w:r>
      <w:r w:rsidR="00C9413A" w:rsidRPr="00C9413A">
        <w:rPr>
          <w:sz w:val="22"/>
          <w:szCs w:val="22"/>
        </w:rPr>
        <w:t xml:space="preserve">homebuying process </w:t>
      </w:r>
      <w:r w:rsidR="00C9413A">
        <w:rPr>
          <w:sz w:val="22"/>
          <w:szCs w:val="22"/>
        </w:rPr>
        <w:t xml:space="preserve">more </w:t>
      </w:r>
      <w:r w:rsidR="00C9413A" w:rsidRPr="00C9413A">
        <w:rPr>
          <w:sz w:val="22"/>
          <w:szCs w:val="22"/>
        </w:rPr>
        <w:t>accessible and affordable.</w:t>
      </w:r>
    </w:p>
    <w:p w14:paraId="27010F25" w14:textId="77777777" w:rsidR="00272B74" w:rsidRPr="00272B74" w:rsidRDefault="00272B74" w:rsidP="00272B74">
      <w:pPr>
        <w:pStyle w:val="Body"/>
        <w:rPr>
          <w:sz w:val="22"/>
          <w:szCs w:val="22"/>
        </w:rPr>
      </w:pPr>
      <w:r w:rsidRPr="00272B74">
        <w:rPr>
          <w:sz w:val="22"/>
          <w:szCs w:val="22"/>
        </w:rPr>
        <w:t>“Homeownership not only builds personal wealth but also strengthens our local communities,” said [State Association Executive's Name], [State Association Executive's Title]. “By partnering with a local community bank, homebuyers can navigate the complexities of mortgages and financing with confidence and clarity.”</w:t>
      </w:r>
    </w:p>
    <w:p w14:paraId="385D7F91" w14:textId="0373B17F" w:rsidR="00C9413A" w:rsidRPr="00C9413A" w:rsidRDefault="00C9413A" w:rsidP="00C9413A">
      <w:pPr>
        <w:pStyle w:val="Body"/>
        <w:rPr>
          <w:sz w:val="22"/>
          <w:szCs w:val="22"/>
        </w:rPr>
      </w:pPr>
      <w:r w:rsidRPr="00C9413A">
        <w:rPr>
          <w:sz w:val="22"/>
          <w:szCs w:val="22"/>
        </w:rPr>
        <w:t xml:space="preserve">Whether you are refinancing or purchasing your home, </w:t>
      </w:r>
      <w:r w:rsidR="00273E0B">
        <w:rPr>
          <w:sz w:val="22"/>
          <w:szCs w:val="22"/>
        </w:rPr>
        <w:t xml:space="preserve">your </w:t>
      </w:r>
      <w:r w:rsidR="006834F6">
        <w:rPr>
          <w:sz w:val="22"/>
          <w:szCs w:val="22"/>
        </w:rPr>
        <w:t xml:space="preserve">trusted local lender </w:t>
      </w:r>
      <w:r w:rsidRPr="00C9413A">
        <w:rPr>
          <w:sz w:val="22"/>
          <w:szCs w:val="22"/>
        </w:rPr>
        <w:t>can help you determine:</w:t>
      </w:r>
    </w:p>
    <w:p w14:paraId="428ED8B1" w14:textId="77777777" w:rsidR="00CA2419" w:rsidRPr="00700627" w:rsidRDefault="00CA2419" w:rsidP="00CA2419">
      <w:pPr>
        <w:pStyle w:val="Body"/>
        <w:numPr>
          <w:ilvl w:val="0"/>
          <w:numId w:val="5"/>
        </w:numPr>
        <w:rPr>
          <w:rStyle w:val="normaltextrun"/>
          <w:sz w:val="22"/>
          <w:szCs w:val="22"/>
        </w:rPr>
      </w:pPr>
      <w:r w:rsidRPr="00CA2419">
        <w:rPr>
          <w:rStyle w:val="normaltextrun"/>
          <w:sz w:val="22"/>
          <w:szCs w:val="22"/>
        </w:rPr>
        <w:t>Qualification needs for the loan you’re seeking</w:t>
      </w:r>
      <w:r>
        <w:rPr>
          <w:rStyle w:val="normaltextrun"/>
          <w:sz w:val="22"/>
          <w:szCs w:val="22"/>
        </w:rPr>
        <w:t xml:space="preserve"> to obtain, and how factors such as your credit score, debt to income ratio, </w:t>
      </w:r>
      <w:r w:rsidRPr="00700627">
        <w:rPr>
          <w:rStyle w:val="normaltextrun"/>
          <w:sz w:val="22"/>
          <w:szCs w:val="22"/>
        </w:rPr>
        <w:t xml:space="preserve">down payment, </w:t>
      </w:r>
      <w:r>
        <w:rPr>
          <w:rStyle w:val="normaltextrun"/>
          <w:sz w:val="22"/>
          <w:szCs w:val="22"/>
        </w:rPr>
        <w:t xml:space="preserve">and </w:t>
      </w:r>
      <w:r w:rsidRPr="00700627">
        <w:rPr>
          <w:rStyle w:val="normaltextrun"/>
          <w:sz w:val="22"/>
          <w:szCs w:val="22"/>
        </w:rPr>
        <w:t xml:space="preserve">loan amount </w:t>
      </w:r>
      <w:r>
        <w:rPr>
          <w:rStyle w:val="normaltextrun"/>
          <w:sz w:val="22"/>
          <w:szCs w:val="22"/>
        </w:rPr>
        <w:t>may impact your rate and terms</w:t>
      </w:r>
      <w:r w:rsidRPr="00700627">
        <w:rPr>
          <w:rStyle w:val="normaltextrun"/>
          <w:sz w:val="22"/>
          <w:szCs w:val="22"/>
        </w:rPr>
        <w:t>.</w:t>
      </w:r>
      <w:r>
        <w:rPr>
          <w:rStyle w:val="normaltextrun"/>
          <w:sz w:val="22"/>
          <w:szCs w:val="22"/>
        </w:rPr>
        <w:t xml:space="preserve"> </w:t>
      </w:r>
    </w:p>
    <w:p w14:paraId="207B2425" w14:textId="03D6DEE6" w:rsidR="00C9413A" w:rsidRPr="00C9413A" w:rsidRDefault="00C9413A" w:rsidP="00C9413A">
      <w:pPr>
        <w:pStyle w:val="Body"/>
        <w:numPr>
          <w:ilvl w:val="0"/>
          <w:numId w:val="5"/>
        </w:numPr>
        <w:rPr>
          <w:sz w:val="22"/>
          <w:szCs w:val="22"/>
        </w:rPr>
      </w:pPr>
      <w:r w:rsidRPr="00C9413A">
        <w:rPr>
          <w:sz w:val="22"/>
          <w:szCs w:val="22"/>
        </w:rPr>
        <w:t>The ideal loan amount and products to meet your budget considerations, including a detailed review of the mortgage process and suitable programs and loan features</w:t>
      </w:r>
      <w:r w:rsidR="00941E89">
        <w:rPr>
          <w:sz w:val="22"/>
          <w:szCs w:val="22"/>
        </w:rPr>
        <w:t xml:space="preserve"> to meet your </w:t>
      </w:r>
      <w:r w:rsidR="009F4E54">
        <w:rPr>
          <w:sz w:val="22"/>
          <w:szCs w:val="22"/>
        </w:rPr>
        <w:t>needs</w:t>
      </w:r>
      <w:r w:rsidRPr="00C9413A">
        <w:rPr>
          <w:sz w:val="22"/>
          <w:szCs w:val="22"/>
        </w:rPr>
        <w:t>.</w:t>
      </w:r>
    </w:p>
    <w:p w14:paraId="2F2674C9" w14:textId="77777777" w:rsidR="00C9413A" w:rsidRDefault="00C9413A" w:rsidP="00C9413A">
      <w:pPr>
        <w:pStyle w:val="Body"/>
        <w:numPr>
          <w:ilvl w:val="0"/>
          <w:numId w:val="5"/>
        </w:numPr>
        <w:rPr>
          <w:sz w:val="22"/>
          <w:szCs w:val="22"/>
        </w:rPr>
      </w:pPr>
      <w:r w:rsidRPr="00C9413A">
        <w:rPr>
          <w:sz w:val="22"/>
          <w:szCs w:val="22"/>
        </w:rPr>
        <w:t>How mortgage rates, loan amounts, property taxes, and insurance premiums affect payments, helping you set a manageable budget for homeownership expenses.</w:t>
      </w:r>
    </w:p>
    <w:p w14:paraId="715B1896" w14:textId="43727891" w:rsidR="00C9413A" w:rsidRPr="00C9413A" w:rsidRDefault="00C9413A" w:rsidP="00C9413A">
      <w:pPr>
        <w:pStyle w:val="Body"/>
        <w:numPr>
          <w:ilvl w:val="0"/>
          <w:numId w:val="5"/>
        </w:numPr>
        <w:rPr>
          <w:sz w:val="22"/>
          <w:szCs w:val="22"/>
        </w:rPr>
      </w:pPr>
      <w:r w:rsidRPr="00C9413A">
        <w:rPr>
          <w:sz w:val="22"/>
          <w:szCs w:val="22"/>
        </w:rPr>
        <w:t>Your rights and obligations under your mortgage contract, considering the unique stipulations of various financing options</w:t>
      </w:r>
      <w:r w:rsidR="009F4E54">
        <w:rPr>
          <w:sz w:val="22"/>
          <w:szCs w:val="22"/>
        </w:rPr>
        <w:t xml:space="preserve"> available</w:t>
      </w:r>
      <w:r w:rsidRPr="00C9413A">
        <w:rPr>
          <w:sz w:val="22"/>
          <w:szCs w:val="22"/>
        </w:rPr>
        <w:t>.</w:t>
      </w:r>
    </w:p>
    <w:p w14:paraId="4ECB1CF7" w14:textId="77777777" w:rsidR="00C9413A" w:rsidRPr="00C9413A" w:rsidRDefault="00C9413A" w:rsidP="00C9413A">
      <w:pPr>
        <w:pStyle w:val="Body"/>
        <w:numPr>
          <w:ilvl w:val="0"/>
          <w:numId w:val="5"/>
        </w:numPr>
        <w:rPr>
          <w:sz w:val="22"/>
          <w:szCs w:val="22"/>
        </w:rPr>
      </w:pPr>
      <w:r w:rsidRPr="00C9413A">
        <w:rPr>
          <w:sz w:val="22"/>
          <w:szCs w:val="22"/>
        </w:rPr>
        <w:t>Suitable government-sponsored programs, including applicable state, local government, and specialty programs, in addition to federal homeownership and home-buying assistance programs.</w:t>
      </w:r>
    </w:p>
    <w:p w14:paraId="61230DEA" w14:textId="09B1F7A8" w:rsidR="00C9413A" w:rsidRPr="00C9413A" w:rsidRDefault="00C9413A" w:rsidP="00C9413A">
      <w:pPr>
        <w:pStyle w:val="Body"/>
        <w:numPr>
          <w:ilvl w:val="0"/>
          <w:numId w:val="5"/>
        </w:numPr>
        <w:rPr>
          <w:sz w:val="22"/>
          <w:szCs w:val="22"/>
        </w:rPr>
      </w:pPr>
      <w:r w:rsidRPr="00C9413A">
        <w:rPr>
          <w:sz w:val="22"/>
          <w:szCs w:val="22"/>
        </w:rPr>
        <w:t>Additional resources to help you create a budget and set financial targets, such as homebuyer seminars and free online educational tools.</w:t>
      </w:r>
    </w:p>
    <w:p w14:paraId="033D7334" w14:textId="42D83D97" w:rsidR="00886058" w:rsidRDefault="00C9413A" w:rsidP="00C9413A">
      <w:pPr>
        <w:pStyle w:val="Body"/>
        <w:rPr>
          <w:sz w:val="22"/>
          <w:szCs w:val="22"/>
        </w:rPr>
      </w:pPr>
      <w:r w:rsidRPr="00C9413A">
        <w:rPr>
          <w:sz w:val="22"/>
          <w:szCs w:val="22"/>
        </w:rPr>
        <w:t>To find a community bank near you</w:t>
      </w:r>
      <w:r w:rsidR="00E335FA">
        <w:rPr>
          <w:sz w:val="22"/>
          <w:szCs w:val="22"/>
        </w:rPr>
        <w:t xml:space="preserve"> and </w:t>
      </w:r>
      <w:hyperlink r:id="rId11" w:history="1">
        <w:r w:rsidR="00E335FA" w:rsidRPr="00497A55">
          <w:rPr>
            <w:rStyle w:val="Hyperlink"/>
            <w:sz w:val="22"/>
            <w:szCs w:val="22"/>
          </w:rPr>
          <w:t xml:space="preserve">learn </w:t>
        </w:r>
        <w:r w:rsidR="00912230" w:rsidRPr="00497A55">
          <w:rPr>
            <w:rStyle w:val="Hyperlink"/>
            <w:sz w:val="22"/>
            <w:szCs w:val="22"/>
          </w:rPr>
          <w:t>m</w:t>
        </w:r>
        <w:r w:rsidR="00886058" w:rsidRPr="00497A55">
          <w:rPr>
            <w:rStyle w:val="Hyperlink"/>
            <w:sz w:val="22"/>
            <w:szCs w:val="22"/>
          </w:rPr>
          <w:t>o</w:t>
        </w:r>
        <w:r w:rsidR="00912230" w:rsidRPr="00497A55">
          <w:rPr>
            <w:rStyle w:val="Hyperlink"/>
            <w:sz w:val="22"/>
            <w:szCs w:val="22"/>
          </w:rPr>
          <w:t>re</w:t>
        </w:r>
      </w:hyperlink>
      <w:r w:rsidR="00912230">
        <w:rPr>
          <w:sz w:val="22"/>
          <w:szCs w:val="22"/>
        </w:rPr>
        <w:t xml:space="preserve"> about how </w:t>
      </w:r>
      <w:r w:rsidR="00886058">
        <w:rPr>
          <w:sz w:val="22"/>
          <w:szCs w:val="22"/>
        </w:rPr>
        <w:t>a relationship lender can help you navigate what can be a long and protracted process, visit</w:t>
      </w:r>
      <w:hyperlink r:id="rId12" w:history="1">
        <w:r w:rsidR="00886058" w:rsidRPr="00886058">
          <w:rPr>
            <w:rStyle w:val="Hyperlink"/>
            <w:sz w:val="22"/>
            <w:szCs w:val="22"/>
          </w:rPr>
          <w:t xml:space="preserve"> banklocally.com</w:t>
        </w:r>
      </w:hyperlink>
      <w:r w:rsidR="00886058">
        <w:rPr>
          <w:sz w:val="22"/>
          <w:szCs w:val="22"/>
        </w:rPr>
        <w:t>.</w:t>
      </w:r>
    </w:p>
    <w:p w14:paraId="75ADD263" w14:textId="4A3A73DB" w:rsidR="00472301" w:rsidRPr="005E6432" w:rsidRDefault="00472301" w:rsidP="00472301">
      <w:pPr>
        <w:pStyle w:val="Body"/>
        <w:jc w:val="left"/>
        <w:rPr>
          <w:b/>
          <w:bCs/>
        </w:rPr>
      </w:pPr>
      <w:r w:rsidRPr="005E6432">
        <w:rPr>
          <w:b/>
          <w:bCs/>
        </w:rPr>
        <w:t xml:space="preserve">About </w:t>
      </w:r>
      <w:r w:rsidR="00C9413A">
        <w:rPr>
          <w:b/>
          <w:bCs/>
          <w:color w:val="FF0000"/>
        </w:rPr>
        <w:t>STATE ASSOCIATION</w:t>
      </w:r>
    </w:p>
    <w:p w14:paraId="286D1F92" w14:textId="77777777" w:rsidR="00472301" w:rsidRPr="005E6432" w:rsidRDefault="00472301" w:rsidP="00472301">
      <w:pPr>
        <w:pStyle w:val="Body"/>
        <w:jc w:val="left"/>
        <w:rPr>
          <w:i/>
          <w:iCs/>
          <w:color w:val="auto"/>
        </w:rPr>
      </w:pPr>
      <w:r w:rsidRPr="00C9413A">
        <w:rPr>
          <w:i/>
          <w:iCs/>
          <w:color w:val="auto"/>
          <w:highlight w:val="yellow"/>
        </w:rPr>
        <w:lastRenderedPageBreak/>
        <w:t>Put your company’s boilerplate information here. You can note your assets, loans, deposits, or other notable information as well as why you are the best community bank. No more than 2 short paragraphs.</w:t>
      </w:r>
    </w:p>
    <w:p w14:paraId="7D60E466" w14:textId="77777777" w:rsidR="00472301" w:rsidRPr="009C01FC" w:rsidRDefault="00472301" w:rsidP="00472301">
      <w:pPr>
        <w:pStyle w:val="Body"/>
        <w:jc w:val="left"/>
        <w:rPr>
          <w:i/>
          <w:iCs/>
          <w:color w:val="FF0000"/>
        </w:rPr>
      </w:pPr>
      <w:r w:rsidRPr="005E6432">
        <w:rPr>
          <w:i/>
          <w:iCs/>
          <w:color w:val="FF0000"/>
        </w:rPr>
        <w:t>OPTIONAL LANGUAGE</w:t>
      </w:r>
    </w:p>
    <w:p w14:paraId="09271E62" w14:textId="77777777" w:rsidR="00472301" w:rsidRPr="00F83C96" w:rsidRDefault="00472301" w:rsidP="00472301">
      <w:pPr>
        <w:pStyle w:val="Body"/>
        <w:jc w:val="left"/>
        <w:rPr>
          <w:i/>
          <w:iCs/>
          <w:color w:val="auto"/>
        </w:rPr>
      </w:pPr>
      <w:r w:rsidRPr="00F83C96">
        <w:rPr>
          <w:b/>
          <w:bCs/>
          <w:color w:val="auto"/>
        </w:rPr>
        <w:t>About ICBA</w:t>
      </w:r>
      <w:r w:rsidRPr="00F83C96">
        <w:rPr>
          <w:b/>
          <w:bCs/>
          <w:color w:val="auto"/>
        </w:rPr>
        <w:br/>
      </w:r>
      <w:r w:rsidRPr="00F83C96">
        <w:rPr>
          <w:i/>
          <w:iCs/>
          <w:color w:val="auto"/>
        </w:rPr>
        <w:t xml:space="preserve">The Independent Community Bankers of America® has one mission: to create and promote an environment where community banks flourish. We power the potential of the nation’s community banks through effective advocacy, education, and innovation.   </w:t>
      </w:r>
    </w:p>
    <w:p w14:paraId="3CC55CDC" w14:textId="77777777" w:rsidR="00472301" w:rsidRDefault="00472301" w:rsidP="00472301">
      <w:pPr>
        <w:pStyle w:val="Body"/>
        <w:jc w:val="left"/>
        <w:rPr>
          <w:i/>
          <w:iCs/>
          <w:color w:val="auto"/>
        </w:rPr>
      </w:pPr>
      <w:r w:rsidRPr="00F83C96">
        <w:rPr>
          <w:i/>
          <w:iCs/>
          <w:color w:val="auto"/>
        </w:rPr>
        <w:t>As local and trusted sources of credit, America’s community banks leverage their relationship-based business model and innovative offerings to channel deposits into the neighborhoods they serve, creating jobs, fostering economic prosperity, and fueling their customers’ financial goals and dreams. For more information, visit ICBA’s website at icba.org.</w:t>
      </w:r>
    </w:p>
    <w:p w14:paraId="7A8833CB" w14:textId="77777777" w:rsidR="00AB6C3E" w:rsidRPr="00AB6C3E" w:rsidRDefault="00AB6C3E" w:rsidP="00AB6C3E">
      <w:pPr>
        <w:pStyle w:val="Body"/>
        <w:jc w:val="center"/>
      </w:pPr>
      <w:r w:rsidRPr="00CD43A5">
        <w:t>###</w:t>
      </w:r>
    </w:p>
    <w:p w14:paraId="5637E4B6" w14:textId="77777777" w:rsidR="00984E70" w:rsidRDefault="00984E70" w:rsidP="00040B20">
      <w:pPr>
        <w:pStyle w:val="Body"/>
        <w:rPr>
          <w:rStyle w:val="normaltextrun"/>
          <w:sz w:val="22"/>
          <w:szCs w:val="22"/>
        </w:rPr>
      </w:pPr>
    </w:p>
    <w:sectPr w:rsidR="00984E70" w:rsidSect="00D47556">
      <w:headerReference w:type="even" r:id="rId13"/>
      <w:headerReference w:type="default" r:id="rId14"/>
      <w:footerReference w:type="even" r:id="rId15"/>
      <w:headerReference w:type="first" r:id="rId16"/>
      <w:footerReference w:type="first" r:id="rId17"/>
      <w:type w:val="continuous"/>
      <w:pgSz w:w="12240" w:h="15840"/>
      <w:pgMar w:top="925" w:right="1080" w:bottom="1440" w:left="1080" w:header="720" w:footer="720" w:gutter="0"/>
      <w:pgNumType w:start="1"/>
      <w:cols w:space="461"/>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E01FB" w14:textId="77777777" w:rsidR="00846B5E" w:rsidRDefault="00846B5E" w:rsidP="00F04057">
      <w:r>
        <w:separator/>
      </w:r>
    </w:p>
    <w:p w14:paraId="73DEF7FC" w14:textId="77777777" w:rsidR="00846B5E" w:rsidRDefault="00846B5E"/>
  </w:endnote>
  <w:endnote w:type="continuationSeparator" w:id="0">
    <w:p w14:paraId="64D1FF40" w14:textId="77777777" w:rsidR="00846B5E" w:rsidRDefault="00846B5E" w:rsidP="00F04057">
      <w:r>
        <w:continuationSeparator/>
      </w:r>
    </w:p>
    <w:p w14:paraId="673A30C9" w14:textId="77777777" w:rsidR="00846B5E" w:rsidRDefault="00846B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altName w:val="Calibri"/>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2800799"/>
      <w:docPartObj>
        <w:docPartGallery w:val="Page Numbers (Bottom of Page)"/>
        <w:docPartUnique/>
      </w:docPartObj>
    </w:sdtPr>
    <w:sdtContent>
      <w:p w14:paraId="792DA55E" w14:textId="77777777" w:rsidR="0074747E" w:rsidRDefault="0074747E" w:rsidP="00D570F4">
        <w:pP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657A60">
          <w:rPr>
            <w:rStyle w:val="PageNumber"/>
            <w:noProof/>
          </w:rPr>
          <w:t>2</w:t>
        </w:r>
        <w:r>
          <w:rPr>
            <w:rStyle w:val="PageNumber"/>
          </w:rPr>
          <w:fldChar w:fldCharType="end"/>
        </w:r>
      </w:p>
    </w:sdtContent>
  </w:sdt>
  <w:sdt>
    <w:sdtPr>
      <w:rPr>
        <w:rStyle w:val="PageNumber"/>
      </w:rPr>
      <w:id w:val="-178892496"/>
      <w:docPartObj>
        <w:docPartGallery w:val="Page Numbers (Bottom of Page)"/>
        <w:docPartUnique/>
      </w:docPartObj>
    </w:sdtPr>
    <w:sdtContent>
      <w:p w14:paraId="672E0A45" w14:textId="77777777" w:rsidR="0074747E" w:rsidRDefault="0074747E" w:rsidP="0074747E">
        <w:pP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sidR="00657A60">
          <w:rPr>
            <w:rStyle w:val="PageNumber"/>
            <w:noProof/>
          </w:rPr>
          <w:t>2</w:t>
        </w:r>
        <w:r>
          <w:rPr>
            <w:rStyle w:val="PageNumber"/>
          </w:rPr>
          <w:fldChar w:fldCharType="end"/>
        </w:r>
      </w:p>
    </w:sdtContent>
  </w:sdt>
  <w:p w14:paraId="6C4CF479" w14:textId="77777777" w:rsidR="0074747E" w:rsidRDefault="0074747E" w:rsidP="0074747E">
    <w:pPr>
      <w:ind w:right="360"/>
    </w:pPr>
  </w:p>
  <w:p w14:paraId="5F4BA603" w14:textId="77777777" w:rsidR="00E66AAE" w:rsidRDefault="00E66AA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PlainTable4"/>
      <w:tblW w:w="0" w:type="auto"/>
      <w:tblLook w:val="04A0" w:firstRow="1" w:lastRow="0" w:firstColumn="1" w:lastColumn="0" w:noHBand="0" w:noVBand="1"/>
    </w:tblPr>
    <w:tblGrid>
      <w:gridCol w:w="2517"/>
      <w:gridCol w:w="2517"/>
      <w:gridCol w:w="2518"/>
      <w:gridCol w:w="2518"/>
    </w:tblGrid>
    <w:tr w:rsidR="0035573F" w14:paraId="5376E54D" w14:textId="77777777" w:rsidTr="003557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7" w:type="dxa"/>
        </w:tcPr>
        <w:p w14:paraId="2B76D28F" w14:textId="77777777" w:rsidR="0035573F" w:rsidRDefault="0035573F" w:rsidP="00546CAE">
          <w:pPr>
            <w:pStyle w:val="BasicParagraph"/>
            <w:tabs>
              <w:tab w:val="left" w:pos="720"/>
              <w:tab w:val="left" w:pos="1440"/>
              <w:tab w:val="left" w:pos="2160"/>
              <w:tab w:val="left" w:pos="2880"/>
              <w:tab w:val="left" w:pos="3600"/>
              <w:tab w:val="right" w:pos="8812"/>
            </w:tabs>
            <w:rPr>
              <w:rFonts w:ascii="Arial" w:hAnsi="Arial" w:cs="Arial"/>
              <w:color w:val="000000" w:themeColor="text1"/>
              <w:sz w:val="16"/>
              <w:szCs w:val="16"/>
            </w:rPr>
          </w:pPr>
        </w:p>
      </w:tc>
      <w:tc>
        <w:tcPr>
          <w:tcW w:w="2517" w:type="dxa"/>
        </w:tcPr>
        <w:p w14:paraId="08788055" w14:textId="77777777" w:rsidR="0035573F" w:rsidRDefault="0035573F" w:rsidP="00546CAE">
          <w:pPr>
            <w:pStyle w:val="BasicParagraph"/>
            <w:tabs>
              <w:tab w:val="left" w:pos="720"/>
              <w:tab w:val="left" w:pos="1440"/>
              <w:tab w:val="left" w:pos="2160"/>
              <w:tab w:val="left" w:pos="2880"/>
              <w:tab w:val="left" w:pos="3600"/>
              <w:tab w:val="right" w:pos="8812"/>
            </w:tabs>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rPr>
          </w:pPr>
        </w:p>
      </w:tc>
      <w:tc>
        <w:tcPr>
          <w:tcW w:w="2518" w:type="dxa"/>
        </w:tcPr>
        <w:p w14:paraId="11E00231" w14:textId="77777777" w:rsidR="0035573F" w:rsidRDefault="0035573F" w:rsidP="00546CAE">
          <w:pPr>
            <w:pStyle w:val="BasicParagraph"/>
            <w:tabs>
              <w:tab w:val="left" w:pos="720"/>
              <w:tab w:val="left" w:pos="1440"/>
              <w:tab w:val="left" w:pos="2160"/>
              <w:tab w:val="left" w:pos="2880"/>
              <w:tab w:val="left" w:pos="3600"/>
              <w:tab w:val="right" w:pos="8812"/>
            </w:tabs>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rPr>
          </w:pPr>
        </w:p>
      </w:tc>
      <w:tc>
        <w:tcPr>
          <w:tcW w:w="2518" w:type="dxa"/>
        </w:tcPr>
        <w:p w14:paraId="59C0C5F3" w14:textId="77777777" w:rsidR="0035573F" w:rsidRDefault="0035573F" w:rsidP="00546CAE">
          <w:pPr>
            <w:pStyle w:val="BasicParagraph"/>
            <w:tabs>
              <w:tab w:val="left" w:pos="720"/>
              <w:tab w:val="left" w:pos="1440"/>
              <w:tab w:val="left" w:pos="2160"/>
              <w:tab w:val="left" w:pos="2880"/>
              <w:tab w:val="left" w:pos="3600"/>
              <w:tab w:val="right" w:pos="8812"/>
            </w:tabs>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rPr>
          </w:pPr>
        </w:p>
      </w:tc>
    </w:tr>
  </w:tbl>
  <w:p w14:paraId="134795A4" w14:textId="77777777" w:rsidR="00CD0AA8" w:rsidRPr="00040B20" w:rsidRDefault="00CD0AA8" w:rsidP="00984E70">
    <w:pPr>
      <w:pStyle w:val="Body"/>
      <w:jc w:val="left"/>
      <w:rPr>
        <w:i/>
        <w:iCs/>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0D83F2" w14:textId="77777777" w:rsidR="00846B5E" w:rsidRDefault="00846B5E" w:rsidP="00F04057">
      <w:r>
        <w:separator/>
      </w:r>
    </w:p>
    <w:p w14:paraId="498BB14E" w14:textId="77777777" w:rsidR="00846B5E" w:rsidRDefault="00846B5E"/>
  </w:footnote>
  <w:footnote w:type="continuationSeparator" w:id="0">
    <w:p w14:paraId="094FEE71" w14:textId="77777777" w:rsidR="00846B5E" w:rsidRDefault="00846B5E" w:rsidP="00F04057">
      <w:r>
        <w:continuationSeparator/>
      </w:r>
    </w:p>
    <w:p w14:paraId="5A7B220B" w14:textId="77777777" w:rsidR="00846B5E" w:rsidRDefault="00846B5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F443C" w14:textId="77777777" w:rsidR="00920109" w:rsidRDefault="00920109">
    <w:pPr>
      <w:pStyle w:val="Header"/>
    </w:pPr>
  </w:p>
  <w:p w14:paraId="0419A27E" w14:textId="77777777" w:rsidR="00E66AAE" w:rsidRDefault="00E66AA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BAF82" w14:textId="77777777" w:rsidR="00920109" w:rsidRDefault="00920109">
    <w:pPr>
      <w:pStyle w:val="Header"/>
    </w:pPr>
  </w:p>
  <w:p w14:paraId="0908DBA2" w14:textId="77777777" w:rsidR="00E66AAE" w:rsidRDefault="00E66AA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00" w:type="dxa"/>
      <w:tblInd w:w="-5" w:type="dxa"/>
      <w:tblLook w:val="0000" w:firstRow="0" w:lastRow="0" w:firstColumn="0" w:lastColumn="0" w:noHBand="0" w:noVBand="0"/>
    </w:tblPr>
    <w:tblGrid>
      <w:gridCol w:w="2757"/>
      <w:gridCol w:w="933"/>
      <w:gridCol w:w="1975"/>
      <w:gridCol w:w="2020"/>
      <w:gridCol w:w="2215"/>
    </w:tblGrid>
    <w:tr w:rsidR="00C4736E" w14:paraId="30139379" w14:textId="77777777" w:rsidTr="00C4736E">
      <w:trPr>
        <w:trHeight w:val="1250"/>
      </w:trPr>
      <w:tc>
        <w:tcPr>
          <w:tcW w:w="2757" w:type="dxa"/>
          <w:vAlign w:val="center"/>
        </w:tcPr>
        <w:p w14:paraId="733CB4B6" w14:textId="77777777" w:rsidR="00982027" w:rsidRDefault="00982027" w:rsidP="00C4736E">
          <w:pPr>
            <w:spacing w:after="120" w:line="480" w:lineRule="auto"/>
            <w:jc w:val="center"/>
            <w:rPr>
              <w:noProof/>
            </w:rPr>
          </w:pPr>
          <w:r w:rsidRPr="00982027">
            <w:rPr>
              <w:noProof/>
              <w:sz w:val="18"/>
              <w:szCs w:val="18"/>
            </w:rPr>
            <w:drawing>
              <wp:inline distT="0" distB="0" distL="0" distR="0" wp14:anchorId="2E8D15E5" wp14:editId="758DBD91">
                <wp:extent cx="1436282" cy="507932"/>
                <wp:effectExtent l="0" t="0" r="0" b="635"/>
                <wp:docPr id="1700817239" name="Picture 1700817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863665" name="Picture 795863665"/>
                        <pic:cNvPicPr/>
                      </pic:nvPicPr>
                      <pic:blipFill rotWithShape="1">
                        <a:blip r:embed="rId1">
                          <a:extLst>
                            <a:ext uri="{28A0092B-C50C-407E-A947-70E740481C1C}">
                              <a14:useLocalDpi xmlns:a14="http://schemas.microsoft.com/office/drawing/2010/main" val="0"/>
                            </a:ext>
                          </a:extLst>
                        </a:blip>
                        <a:srcRect r="73016" b="28429"/>
                        <a:stretch/>
                      </pic:blipFill>
                      <pic:spPr bwMode="auto">
                        <a:xfrm>
                          <a:off x="0" y="0"/>
                          <a:ext cx="1445952" cy="511352"/>
                        </a:xfrm>
                        <a:prstGeom prst="rect">
                          <a:avLst/>
                        </a:prstGeom>
                        <a:ln>
                          <a:noFill/>
                        </a:ln>
                        <a:extLst>
                          <a:ext uri="{53640926-AAD7-44D8-BBD7-CCE9431645EC}">
                            <a14:shadowObscured xmlns:a14="http://schemas.microsoft.com/office/drawing/2010/main"/>
                          </a:ext>
                        </a:extLst>
                      </pic:spPr>
                    </pic:pic>
                  </a:graphicData>
                </a:graphic>
              </wp:inline>
            </w:drawing>
          </w:r>
          <w:r w:rsidR="009C01FC">
            <w:rPr>
              <w:sz w:val="18"/>
              <w:szCs w:val="18"/>
            </w:rPr>
            <w:t xml:space="preserve"> </w:t>
          </w:r>
          <w:r w:rsidR="009C01FC">
            <w:rPr>
              <w:sz w:val="18"/>
              <w:szCs w:val="18"/>
            </w:rPr>
            <w:br/>
          </w:r>
          <w:r w:rsidR="009C01FC">
            <w:rPr>
              <w:color w:val="FF0000"/>
              <w:sz w:val="15"/>
              <w:szCs w:val="15"/>
              <w:u w:val="single"/>
            </w:rPr>
            <w:t xml:space="preserve">REPLACE WITH YOUR LOGO </w:t>
          </w:r>
          <w:r w:rsidR="009C01FC">
            <w:rPr>
              <w:color w:val="FF0000"/>
              <w:sz w:val="15"/>
              <w:szCs w:val="15"/>
              <w:u w:val="single"/>
            </w:rPr>
            <w:br/>
          </w:r>
          <w:r w:rsidR="009C01FC" w:rsidRPr="009C01FC">
            <w:rPr>
              <w:color w:val="FF0000"/>
              <w:sz w:val="15"/>
              <w:szCs w:val="15"/>
              <w:u w:val="single"/>
            </w:rPr>
            <w:t>LINK TO YOUR PRESS RELEASES</w:t>
          </w:r>
        </w:p>
      </w:tc>
      <w:tc>
        <w:tcPr>
          <w:tcW w:w="933" w:type="dxa"/>
          <w:shd w:val="clear" w:color="auto" w:fill="auto"/>
        </w:tcPr>
        <w:p w14:paraId="7AED8F58" w14:textId="77777777" w:rsidR="00982027" w:rsidRPr="0035573F" w:rsidRDefault="00C4736E" w:rsidP="00982027">
          <w:r>
            <w:rPr>
              <w:noProof/>
              <w:sz w:val="18"/>
              <w:szCs w:val="18"/>
            </w:rPr>
            <mc:AlternateContent>
              <mc:Choice Requires="wps">
                <w:drawing>
                  <wp:anchor distT="0" distB="0" distL="114300" distR="114300" simplePos="0" relativeHeight="251660288" behindDoc="0" locked="0" layoutInCell="1" allowOverlap="1" wp14:anchorId="59AE5989" wp14:editId="10ADD256">
                    <wp:simplePos x="0" y="0"/>
                    <wp:positionH relativeFrom="column">
                      <wp:posOffset>221308</wp:posOffset>
                    </wp:positionH>
                    <wp:positionV relativeFrom="paragraph">
                      <wp:posOffset>0</wp:posOffset>
                    </wp:positionV>
                    <wp:extent cx="0" cy="779780"/>
                    <wp:effectExtent l="0" t="0" r="12700" b="7620"/>
                    <wp:wrapNone/>
                    <wp:docPr id="629348510" name="Straight Connector 2"/>
                    <wp:cNvGraphicFramePr/>
                    <a:graphic xmlns:a="http://schemas.openxmlformats.org/drawingml/2006/main">
                      <a:graphicData uri="http://schemas.microsoft.com/office/word/2010/wordprocessingShape">
                        <wps:wsp>
                          <wps:cNvCnPr/>
                          <wps:spPr>
                            <a:xfrm flipV="1">
                              <a:off x="0" y="0"/>
                              <a:ext cx="0" cy="779780"/>
                            </a:xfrm>
                            <a:prstGeom prst="line">
                              <a:avLst/>
                            </a:prstGeom>
                            <a:ln w="889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674BD5"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45pt,0" to="17.45pt,6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" strokecolor="black [3213]" strokeweight=".7pt"/>
                </w:pict>
              </mc:Fallback>
            </mc:AlternateContent>
          </w:r>
        </w:p>
      </w:tc>
      <w:tc>
        <w:tcPr>
          <w:tcW w:w="1975" w:type="dxa"/>
          <w:shd w:val="clear" w:color="auto" w:fill="auto"/>
        </w:tcPr>
        <w:p w14:paraId="06A10C19" w14:textId="77777777" w:rsidR="00982027" w:rsidRPr="00982027" w:rsidRDefault="00C4736E" w:rsidP="00C4736E">
          <w:pPr>
            <w:pStyle w:val="Heading4"/>
            <w:spacing w:after="200"/>
            <w:rPr>
              <w:lang w:val="es-ES"/>
            </w:rPr>
          </w:pPr>
          <w:r>
            <w:rPr>
              <w:noProof/>
              <w:lang w:val="es-ES"/>
            </w:rPr>
            <mc:AlternateContent>
              <mc:Choice Requires="wps">
                <w:drawing>
                  <wp:anchor distT="0" distB="0" distL="114300" distR="114300" simplePos="0" relativeHeight="251661312" behindDoc="0" locked="0" layoutInCell="1" allowOverlap="1" wp14:anchorId="776AE07D" wp14:editId="5A3324E7">
                    <wp:simplePos x="0" y="0"/>
                    <wp:positionH relativeFrom="column">
                      <wp:posOffset>3569</wp:posOffset>
                    </wp:positionH>
                    <wp:positionV relativeFrom="paragraph">
                      <wp:posOffset>212834</wp:posOffset>
                    </wp:positionV>
                    <wp:extent cx="3665483" cy="0"/>
                    <wp:effectExtent l="0" t="0" r="17780" b="12700"/>
                    <wp:wrapNone/>
                    <wp:docPr id="1981043336" name="Straight Connector 3"/>
                    <wp:cNvGraphicFramePr/>
                    <a:graphic xmlns:a="http://schemas.openxmlformats.org/drawingml/2006/main">
                      <a:graphicData uri="http://schemas.microsoft.com/office/word/2010/wordprocessingShape">
                        <wps:wsp>
                          <wps:cNvCnPr/>
                          <wps:spPr>
                            <a:xfrm>
                              <a:off x="0" y="0"/>
                              <a:ext cx="366548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52F6D80"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pt,16.75pt" to="288.9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" strokecolor="black [3213]"/>
                </w:pict>
              </mc:Fallback>
            </mc:AlternateContent>
          </w:r>
          <w:r w:rsidR="00982027" w:rsidRPr="00982027">
            <w:rPr>
              <w:lang w:val="es-ES"/>
            </w:rPr>
            <w:t xml:space="preserve">Media </w:t>
          </w:r>
          <w:proofErr w:type="spellStart"/>
          <w:r w:rsidR="00982027" w:rsidRPr="00982027">
            <w:rPr>
              <w:lang w:val="es-ES"/>
            </w:rPr>
            <w:t>Contacts</w:t>
          </w:r>
          <w:proofErr w:type="spellEnd"/>
        </w:p>
        <w:p w14:paraId="6B59C890" w14:textId="77777777" w:rsidR="00982027" w:rsidRPr="00982027" w:rsidRDefault="009C01FC" w:rsidP="00982027">
          <w:pPr>
            <w:pStyle w:val="Body"/>
            <w:spacing w:after="0"/>
            <w:jc w:val="left"/>
            <w:rPr>
              <w:sz w:val="16"/>
              <w:szCs w:val="16"/>
              <w:lang w:val="es-ES"/>
            </w:rPr>
          </w:pPr>
          <w:proofErr w:type="spellStart"/>
          <w:r>
            <w:rPr>
              <w:sz w:val="16"/>
              <w:szCs w:val="16"/>
              <w:lang w:val="es-ES"/>
            </w:rPr>
            <w:t>Contact</w:t>
          </w:r>
          <w:proofErr w:type="spellEnd"/>
          <w:r>
            <w:rPr>
              <w:sz w:val="16"/>
              <w:szCs w:val="16"/>
              <w:lang w:val="es-ES"/>
            </w:rPr>
            <w:t xml:space="preserve"> </w:t>
          </w:r>
          <w:proofErr w:type="spellStart"/>
          <w:r>
            <w:rPr>
              <w:sz w:val="16"/>
              <w:szCs w:val="16"/>
              <w:lang w:val="es-ES"/>
            </w:rPr>
            <w:t>Name</w:t>
          </w:r>
          <w:proofErr w:type="spellEnd"/>
          <w:r w:rsidR="00982027" w:rsidRPr="00982027">
            <w:rPr>
              <w:sz w:val="16"/>
              <w:szCs w:val="16"/>
              <w:lang w:val="es-ES"/>
            </w:rPr>
            <w:t xml:space="preserve"> </w:t>
          </w:r>
          <w:r w:rsidR="00982027" w:rsidRPr="00982027">
            <w:rPr>
              <w:sz w:val="16"/>
              <w:szCs w:val="16"/>
              <w:lang w:val="es-ES"/>
            </w:rPr>
            <w:br/>
          </w:r>
          <w:proofErr w:type="spellStart"/>
          <w:r w:rsidRPr="009C01FC">
            <w:rPr>
              <w:color w:val="2B80FF"/>
              <w:sz w:val="16"/>
              <w:szCs w:val="16"/>
              <w:u w:val="single"/>
              <w:lang w:val="es-ES"/>
            </w:rPr>
            <w:t>Contact</w:t>
          </w:r>
          <w:proofErr w:type="spellEnd"/>
          <w:r w:rsidRPr="009C01FC">
            <w:rPr>
              <w:color w:val="2B80FF"/>
              <w:sz w:val="16"/>
              <w:szCs w:val="16"/>
              <w:u w:val="single"/>
              <w:lang w:val="es-ES"/>
            </w:rPr>
            <w:t xml:space="preserve"> E</w:t>
          </w:r>
          <w:hyperlink r:id="rId2" w:history="1">
            <w:r w:rsidRPr="009C01FC">
              <w:rPr>
                <w:rStyle w:val="Hyperlink"/>
                <w:color w:val="2B80FF"/>
                <w:sz w:val="16"/>
                <w:szCs w:val="16"/>
                <w:lang w:val="es-ES"/>
              </w:rPr>
              <w:t>mail</w:t>
            </w:r>
          </w:hyperlink>
          <w:r w:rsidR="00982027" w:rsidRPr="00982027">
            <w:rPr>
              <w:sz w:val="16"/>
              <w:szCs w:val="16"/>
              <w:lang w:val="es-ES"/>
            </w:rPr>
            <w:t xml:space="preserve"> </w:t>
          </w:r>
          <w:r w:rsidR="00982027" w:rsidRPr="00982027">
            <w:rPr>
              <w:sz w:val="16"/>
              <w:szCs w:val="16"/>
              <w:lang w:val="es-ES"/>
            </w:rPr>
            <w:br/>
          </w:r>
          <w:r>
            <w:rPr>
              <w:sz w:val="16"/>
              <w:szCs w:val="16"/>
              <w:lang w:val="es-ES"/>
            </w:rPr>
            <w:t>XXX</w:t>
          </w:r>
          <w:r w:rsidR="00982027" w:rsidRPr="00982027">
            <w:rPr>
              <w:sz w:val="16"/>
              <w:szCs w:val="16"/>
              <w:lang w:val="es-ES"/>
            </w:rPr>
            <w:t>-</w:t>
          </w:r>
          <w:r>
            <w:rPr>
              <w:sz w:val="16"/>
              <w:szCs w:val="16"/>
              <w:lang w:val="es-ES"/>
            </w:rPr>
            <w:t>XXX</w:t>
          </w:r>
          <w:r w:rsidR="00982027" w:rsidRPr="00982027">
            <w:rPr>
              <w:sz w:val="16"/>
              <w:szCs w:val="16"/>
              <w:lang w:val="es-ES"/>
            </w:rPr>
            <w:t>-</w:t>
          </w:r>
          <w:r>
            <w:rPr>
              <w:sz w:val="16"/>
              <w:szCs w:val="16"/>
              <w:lang w:val="es-ES"/>
            </w:rPr>
            <w:t>XXXX</w:t>
          </w:r>
        </w:p>
        <w:p w14:paraId="6E701FF7" w14:textId="77777777" w:rsidR="00982027" w:rsidRPr="0035573F" w:rsidRDefault="00982027" w:rsidP="00982027">
          <w:pPr>
            <w:pStyle w:val="Body"/>
            <w:spacing w:after="0"/>
            <w:jc w:val="left"/>
            <w:rPr>
              <w:sz w:val="18"/>
              <w:szCs w:val="18"/>
              <w:lang w:val="es-ES"/>
            </w:rPr>
          </w:pPr>
          <w:r w:rsidRPr="00982027">
            <w:rPr>
              <w:sz w:val="16"/>
              <w:szCs w:val="16"/>
              <w:lang w:val="es-ES"/>
            </w:rPr>
            <w:t>@</w:t>
          </w:r>
          <w:r w:rsidR="009C01FC">
            <w:rPr>
              <w:sz w:val="16"/>
              <w:szCs w:val="16"/>
              <w:lang w:val="es-ES"/>
            </w:rPr>
            <w:t>Handle</w:t>
          </w:r>
        </w:p>
      </w:tc>
      <w:tc>
        <w:tcPr>
          <w:tcW w:w="2020" w:type="dxa"/>
          <w:shd w:val="clear" w:color="auto" w:fill="auto"/>
        </w:tcPr>
        <w:p w14:paraId="5E87370C" w14:textId="77777777" w:rsidR="00982027" w:rsidRDefault="00982027" w:rsidP="00C4736E">
          <w:pPr>
            <w:pStyle w:val="Body"/>
            <w:spacing w:after="200" w:line="240" w:lineRule="auto"/>
            <w:jc w:val="left"/>
            <w:rPr>
              <w:sz w:val="18"/>
              <w:szCs w:val="18"/>
              <w:lang w:val="es-ES"/>
            </w:rPr>
          </w:pPr>
        </w:p>
        <w:p w14:paraId="0457ABFE" w14:textId="77777777" w:rsidR="009C01FC" w:rsidRPr="00982027" w:rsidRDefault="009C01FC" w:rsidP="009C01FC">
          <w:pPr>
            <w:pStyle w:val="Body"/>
            <w:spacing w:after="0"/>
            <w:jc w:val="left"/>
            <w:rPr>
              <w:sz w:val="16"/>
              <w:szCs w:val="16"/>
              <w:lang w:val="es-ES"/>
            </w:rPr>
          </w:pPr>
          <w:proofErr w:type="spellStart"/>
          <w:r>
            <w:rPr>
              <w:sz w:val="16"/>
              <w:szCs w:val="16"/>
              <w:lang w:val="es-ES"/>
            </w:rPr>
            <w:t>Contact</w:t>
          </w:r>
          <w:proofErr w:type="spellEnd"/>
          <w:r>
            <w:rPr>
              <w:sz w:val="16"/>
              <w:szCs w:val="16"/>
              <w:lang w:val="es-ES"/>
            </w:rPr>
            <w:t xml:space="preserve"> </w:t>
          </w:r>
          <w:proofErr w:type="spellStart"/>
          <w:r>
            <w:rPr>
              <w:sz w:val="16"/>
              <w:szCs w:val="16"/>
              <w:lang w:val="es-ES"/>
            </w:rPr>
            <w:t>Name</w:t>
          </w:r>
          <w:proofErr w:type="spellEnd"/>
          <w:r w:rsidRPr="00982027">
            <w:rPr>
              <w:sz w:val="16"/>
              <w:szCs w:val="16"/>
              <w:lang w:val="es-ES"/>
            </w:rPr>
            <w:t xml:space="preserve"> </w:t>
          </w:r>
          <w:r w:rsidRPr="00982027">
            <w:rPr>
              <w:sz w:val="16"/>
              <w:szCs w:val="16"/>
              <w:lang w:val="es-ES"/>
            </w:rPr>
            <w:br/>
          </w:r>
          <w:proofErr w:type="spellStart"/>
          <w:r w:rsidRPr="009C01FC">
            <w:rPr>
              <w:color w:val="2B80FF"/>
              <w:sz w:val="16"/>
              <w:szCs w:val="16"/>
              <w:u w:val="single"/>
              <w:lang w:val="es-ES"/>
            </w:rPr>
            <w:t>Contact</w:t>
          </w:r>
          <w:proofErr w:type="spellEnd"/>
          <w:r w:rsidRPr="009C01FC">
            <w:rPr>
              <w:color w:val="2B80FF"/>
              <w:sz w:val="16"/>
              <w:szCs w:val="16"/>
              <w:u w:val="single"/>
              <w:lang w:val="es-ES"/>
            </w:rPr>
            <w:t xml:space="preserve"> E</w:t>
          </w:r>
          <w:hyperlink r:id="rId3" w:history="1">
            <w:r w:rsidRPr="009C01FC">
              <w:rPr>
                <w:rStyle w:val="Hyperlink"/>
                <w:color w:val="2B80FF"/>
                <w:sz w:val="16"/>
                <w:szCs w:val="16"/>
                <w:lang w:val="es-ES"/>
              </w:rPr>
              <w:t>mail</w:t>
            </w:r>
          </w:hyperlink>
          <w:r w:rsidRPr="00982027">
            <w:rPr>
              <w:sz w:val="16"/>
              <w:szCs w:val="16"/>
              <w:lang w:val="es-ES"/>
            </w:rPr>
            <w:t xml:space="preserve"> </w:t>
          </w:r>
          <w:r w:rsidRPr="00982027">
            <w:rPr>
              <w:sz w:val="16"/>
              <w:szCs w:val="16"/>
              <w:lang w:val="es-ES"/>
            </w:rPr>
            <w:br/>
          </w:r>
          <w:r>
            <w:rPr>
              <w:sz w:val="16"/>
              <w:szCs w:val="16"/>
              <w:lang w:val="es-ES"/>
            </w:rPr>
            <w:t>XXX</w:t>
          </w:r>
          <w:r w:rsidRPr="00982027">
            <w:rPr>
              <w:sz w:val="16"/>
              <w:szCs w:val="16"/>
              <w:lang w:val="es-ES"/>
            </w:rPr>
            <w:t>-</w:t>
          </w:r>
          <w:r>
            <w:rPr>
              <w:sz w:val="16"/>
              <w:szCs w:val="16"/>
              <w:lang w:val="es-ES"/>
            </w:rPr>
            <w:t>XXX</w:t>
          </w:r>
          <w:r w:rsidRPr="00982027">
            <w:rPr>
              <w:sz w:val="16"/>
              <w:szCs w:val="16"/>
              <w:lang w:val="es-ES"/>
            </w:rPr>
            <w:t>-</w:t>
          </w:r>
          <w:r>
            <w:rPr>
              <w:sz w:val="16"/>
              <w:szCs w:val="16"/>
              <w:lang w:val="es-ES"/>
            </w:rPr>
            <w:t>XXXX</w:t>
          </w:r>
        </w:p>
        <w:p w14:paraId="326DE094" w14:textId="77777777" w:rsidR="00982027" w:rsidRPr="00982027" w:rsidRDefault="009C01FC" w:rsidP="009C01FC">
          <w:pPr>
            <w:pStyle w:val="Body"/>
            <w:jc w:val="left"/>
            <w:rPr>
              <w:sz w:val="16"/>
              <w:szCs w:val="16"/>
              <w:lang w:val="es-ES"/>
            </w:rPr>
          </w:pPr>
          <w:r w:rsidRPr="00982027">
            <w:rPr>
              <w:sz w:val="16"/>
              <w:szCs w:val="16"/>
              <w:lang w:val="es-ES"/>
            </w:rPr>
            <w:t>@</w:t>
          </w:r>
          <w:r>
            <w:rPr>
              <w:sz w:val="16"/>
              <w:szCs w:val="16"/>
              <w:lang w:val="es-ES"/>
            </w:rPr>
            <w:t>Handle</w:t>
          </w:r>
        </w:p>
      </w:tc>
      <w:tc>
        <w:tcPr>
          <w:tcW w:w="2215" w:type="dxa"/>
          <w:shd w:val="clear" w:color="auto" w:fill="auto"/>
        </w:tcPr>
        <w:p w14:paraId="3C4D552C" w14:textId="77777777" w:rsidR="00982027" w:rsidRPr="009C01FC" w:rsidRDefault="009C01FC" w:rsidP="00C4736E">
          <w:pPr>
            <w:pStyle w:val="Body"/>
            <w:spacing w:after="200" w:line="240" w:lineRule="auto"/>
            <w:jc w:val="left"/>
            <w:rPr>
              <w:rStyle w:val="Heading4Char"/>
              <w:b w:val="0"/>
              <w:bCs w:val="0"/>
              <w:color w:val="FF0000"/>
              <w:sz w:val="18"/>
              <w:szCs w:val="18"/>
              <w:lang w:val="es-ES"/>
            </w:rPr>
          </w:pPr>
          <w:r w:rsidRPr="009C01FC">
            <w:rPr>
              <w:rStyle w:val="Heading4Char"/>
              <w:b w:val="0"/>
              <w:bCs w:val="0"/>
              <w:color w:val="FF0000"/>
              <w:sz w:val="18"/>
              <w:szCs w:val="18"/>
              <w:lang w:val="es-ES"/>
            </w:rPr>
            <w:t>(</w:t>
          </w:r>
          <w:r w:rsidRPr="009C01FC">
            <w:rPr>
              <w:rStyle w:val="Heading4Char"/>
              <w:b w:val="0"/>
              <w:bCs w:val="0"/>
              <w:color w:val="FF0000"/>
              <w:sz w:val="18"/>
              <w:szCs w:val="18"/>
            </w:rPr>
            <w:t>Optional)</w:t>
          </w:r>
        </w:p>
        <w:p w14:paraId="7DC956CB" w14:textId="77777777" w:rsidR="00982027" w:rsidRPr="0035573F" w:rsidRDefault="009C01FC" w:rsidP="00982027">
          <w:pPr>
            <w:pStyle w:val="Body"/>
            <w:spacing w:after="0"/>
            <w:jc w:val="left"/>
            <w:rPr>
              <w:sz w:val="18"/>
              <w:szCs w:val="18"/>
              <w:lang w:val="es-ES"/>
            </w:rPr>
          </w:pPr>
          <w:r w:rsidRPr="00982027">
            <w:rPr>
              <w:sz w:val="16"/>
              <w:szCs w:val="16"/>
              <w:lang w:val="es-ES"/>
            </w:rPr>
            <w:t>Nicole Swann</w:t>
          </w:r>
          <w:r w:rsidRPr="00982027">
            <w:rPr>
              <w:sz w:val="16"/>
              <w:szCs w:val="16"/>
              <w:lang w:val="es-ES"/>
            </w:rPr>
            <w:br/>
          </w:r>
          <w:hyperlink r:id="rId4" w:history="1">
            <w:r w:rsidRPr="00982027">
              <w:rPr>
                <w:rStyle w:val="Hyperlink"/>
                <w:sz w:val="16"/>
                <w:szCs w:val="16"/>
                <w:lang w:val="es-ES"/>
              </w:rPr>
              <w:t>nicole.swann@icba.org</w:t>
            </w:r>
          </w:hyperlink>
          <w:r w:rsidRPr="00982027">
            <w:rPr>
              <w:sz w:val="16"/>
              <w:szCs w:val="16"/>
              <w:lang w:val="es-ES"/>
            </w:rPr>
            <w:br/>
            <w:t>202-821-4458</w:t>
          </w:r>
          <w:r w:rsidRPr="00982027">
            <w:rPr>
              <w:sz w:val="16"/>
              <w:szCs w:val="16"/>
              <w:lang w:val="es-ES"/>
            </w:rPr>
            <w:br/>
            <w:t>@ICBA_nswann</w:t>
          </w:r>
        </w:p>
      </w:tc>
    </w:tr>
  </w:tbl>
  <w:p w14:paraId="7A0D47D2" w14:textId="77777777" w:rsidR="00CD0AA8" w:rsidRDefault="00CD0AA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75D14"/>
    <w:multiLevelType w:val="hybridMultilevel"/>
    <w:tmpl w:val="13900176"/>
    <w:lvl w:ilvl="0" w:tplc="6148627E">
      <w:start w:val="1"/>
      <w:numFmt w:val="decimal"/>
      <w:lvlText w:val="%1."/>
      <w:lvlJc w:val="left"/>
      <w:pPr>
        <w:ind w:left="3420" w:hanging="360"/>
      </w:pPr>
      <w:rPr>
        <w:sz w:val="22"/>
        <w:szCs w:val="22"/>
      </w:rPr>
    </w:lvl>
    <w:lvl w:ilvl="1" w:tplc="04090019" w:tentative="1">
      <w:start w:val="1"/>
      <w:numFmt w:val="lowerLetter"/>
      <w:lvlText w:val="%2."/>
      <w:lvlJc w:val="left"/>
      <w:pPr>
        <w:ind w:left="4140" w:hanging="360"/>
      </w:pPr>
    </w:lvl>
    <w:lvl w:ilvl="2" w:tplc="0409001B" w:tentative="1">
      <w:start w:val="1"/>
      <w:numFmt w:val="lowerRoman"/>
      <w:lvlText w:val="%3."/>
      <w:lvlJc w:val="right"/>
      <w:pPr>
        <w:ind w:left="4860" w:hanging="180"/>
      </w:pPr>
    </w:lvl>
    <w:lvl w:ilvl="3" w:tplc="0409000F" w:tentative="1">
      <w:start w:val="1"/>
      <w:numFmt w:val="decimal"/>
      <w:lvlText w:val="%4."/>
      <w:lvlJc w:val="left"/>
      <w:pPr>
        <w:ind w:left="5580" w:hanging="360"/>
      </w:pPr>
    </w:lvl>
    <w:lvl w:ilvl="4" w:tplc="04090019" w:tentative="1">
      <w:start w:val="1"/>
      <w:numFmt w:val="lowerLetter"/>
      <w:lvlText w:val="%5."/>
      <w:lvlJc w:val="left"/>
      <w:pPr>
        <w:ind w:left="6300" w:hanging="360"/>
      </w:pPr>
    </w:lvl>
    <w:lvl w:ilvl="5" w:tplc="0409001B" w:tentative="1">
      <w:start w:val="1"/>
      <w:numFmt w:val="lowerRoman"/>
      <w:lvlText w:val="%6."/>
      <w:lvlJc w:val="right"/>
      <w:pPr>
        <w:ind w:left="7020" w:hanging="180"/>
      </w:pPr>
    </w:lvl>
    <w:lvl w:ilvl="6" w:tplc="0409000F" w:tentative="1">
      <w:start w:val="1"/>
      <w:numFmt w:val="decimal"/>
      <w:lvlText w:val="%7."/>
      <w:lvlJc w:val="left"/>
      <w:pPr>
        <w:ind w:left="7740" w:hanging="360"/>
      </w:pPr>
    </w:lvl>
    <w:lvl w:ilvl="7" w:tplc="04090019" w:tentative="1">
      <w:start w:val="1"/>
      <w:numFmt w:val="lowerLetter"/>
      <w:lvlText w:val="%8."/>
      <w:lvlJc w:val="left"/>
      <w:pPr>
        <w:ind w:left="8460" w:hanging="360"/>
      </w:pPr>
    </w:lvl>
    <w:lvl w:ilvl="8" w:tplc="0409001B" w:tentative="1">
      <w:start w:val="1"/>
      <w:numFmt w:val="lowerRoman"/>
      <w:lvlText w:val="%9."/>
      <w:lvlJc w:val="right"/>
      <w:pPr>
        <w:ind w:left="9180" w:hanging="180"/>
      </w:pPr>
    </w:lvl>
  </w:abstractNum>
  <w:abstractNum w:abstractNumId="1" w15:restartNumberingAfterBreak="0">
    <w:nsid w:val="142C040C"/>
    <w:multiLevelType w:val="hybridMultilevel"/>
    <w:tmpl w:val="01265A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950E3A"/>
    <w:multiLevelType w:val="hybridMultilevel"/>
    <w:tmpl w:val="138C2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5C3405"/>
    <w:multiLevelType w:val="hybridMultilevel"/>
    <w:tmpl w:val="0DEEDB96"/>
    <w:lvl w:ilvl="0" w:tplc="C57A630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7F3975"/>
    <w:multiLevelType w:val="hybridMultilevel"/>
    <w:tmpl w:val="EA207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A023B1B"/>
    <w:multiLevelType w:val="hybridMultilevel"/>
    <w:tmpl w:val="D53A884A"/>
    <w:lvl w:ilvl="0" w:tplc="14C649A8">
      <w:start w:val="1"/>
      <w:numFmt w:val="bullet"/>
      <w:pStyle w:val="BulletPoin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1167481">
    <w:abstractNumId w:val="2"/>
  </w:num>
  <w:num w:numId="2" w16cid:durableId="713506399">
    <w:abstractNumId w:val="3"/>
  </w:num>
  <w:num w:numId="3" w16cid:durableId="1403410460">
    <w:abstractNumId w:val="5"/>
  </w:num>
  <w:num w:numId="4" w16cid:durableId="886915472">
    <w:abstractNumId w:val="0"/>
  </w:num>
  <w:num w:numId="5" w16cid:durableId="1581910113">
    <w:abstractNumId w:val="1"/>
  </w:num>
  <w:num w:numId="6" w16cid:durableId="9820816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13A"/>
    <w:rsid w:val="00040B20"/>
    <w:rsid w:val="00043E1F"/>
    <w:rsid w:val="0006324D"/>
    <w:rsid w:val="0008171B"/>
    <w:rsid w:val="000D1FBB"/>
    <w:rsid w:val="000F100B"/>
    <w:rsid w:val="00137765"/>
    <w:rsid w:val="00145BC9"/>
    <w:rsid w:val="00156C6C"/>
    <w:rsid w:val="0016412B"/>
    <w:rsid w:val="001705D2"/>
    <w:rsid w:val="001F34CA"/>
    <w:rsid w:val="00222561"/>
    <w:rsid w:val="00272B74"/>
    <w:rsid w:val="00273E0B"/>
    <w:rsid w:val="00310F3E"/>
    <w:rsid w:val="00317F0F"/>
    <w:rsid w:val="00326FCE"/>
    <w:rsid w:val="003517F8"/>
    <w:rsid w:val="00351CA4"/>
    <w:rsid w:val="0035573F"/>
    <w:rsid w:val="004711B7"/>
    <w:rsid w:val="00472301"/>
    <w:rsid w:val="00496577"/>
    <w:rsid w:val="00497A55"/>
    <w:rsid w:val="004F50F7"/>
    <w:rsid w:val="00514325"/>
    <w:rsid w:val="00546CAE"/>
    <w:rsid w:val="00547164"/>
    <w:rsid w:val="00563E26"/>
    <w:rsid w:val="00585B22"/>
    <w:rsid w:val="005A5317"/>
    <w:rsid w:val="005C391A"/>
    <w:rsid w:val="005D17CC"/>
    <w:rsid w:val="005E0150"/>
    <w:rsid w:val="00652DD7"/>
    <w:rsid w:val="00657A60"/>
    <w:rsid w:val="006834F6"/>
    <w:rsid w:val="00692401"/>
    <w:rsid w:val="00724E77"/>
    <w:rsid w:val="00745462"/>
    <w:rsid w:val="0074747E"/>
    <w:rsid w:val="00786F6C"/>
    <w:rsid w:val="007E0F52"/>
    <w:rsid w:val="00815A4F"/>
    <w:rsid w:val="008417DA"/>
    <w:rsid w:val="00846B5E"/>
    <w:rsid w:val="00861085"/>
    <w:rsid w:val="00861B79"/>
    <w:rsid w:val="00886058"/>
    <w:rsid w:val="008D5943"/>
    <w:rsid w:val="008E5947"/>
    <w:rsid w:val="00912230"/>
    <w:rsid w:val="00920109"/>
    <w:rsid w:val="00941E89"/>
    <w:rsid w:val="009619A2"/>
    <w:rsid w:val="00982027"/>
    <w:rsid w:val="00984E70"/>
    <w:rsid w:val="009C01FC"/>
    <w:rsid w:val="009F4E54"/>
    <w:rsid w:val="00A36958"/>
    <w:rsid w:val="00A5500A"/>
    <w:rsid w:val="00AB6C3E"/>
    <w:rsid w:val="00AD50D1"/>
    <w:rsid w:val="00AD7FD0"/>
    <w:rsid w:val="00B2474A"/>
    <w:rsid w:val="00B91D6E"/>
    <w:rsid w:val="00BD570D"/>
    <w:rsid w:val="00C0028B"/>
    <w:rsid w:val="00C4736E"/>
    <w:rsid w:val="00C873CD"/>
    <w:rsid w:val="00C926FF"/>
    <w:rsid w:val="00C9413A"/>
    <w:rsid w:val="00C942EA"/>
    <w:rsid w:val="00C966E9"/>
    <w:rsid w:val="00CA2419"/>
    <w:rsid w:val="00CD0AA8"/>
    <w:rsid w:val="00CD518B"/>
    <w:rsid w:val="00CD7409"/>
    <w:rsid w:val="00D13FF9"/>
    <w:rsid w:val="00D4190C"/>
    <w:rsid w:val="00D47556"/>
    <w:rsid w:val="00D5070F"/>
    <w:rsid w:val="00D87856"/>
    <w:rsid w:val="00E24DE8"/>
    <w:rsid w:val="00E335FA"/>
    <w:rsid w:val="00E66AAE"/>
    <w:rsid w:val="00ED1B1F"/>
    <w:rsid w:val="00F03C8B"/>
    <w:rsid w:val="00F04057"/>
    <w:rsid w:val="00F044E7"/>
    <w:rsid w:val="00F26560"/>
    <w:rsid w:val="00F539F3"/>
    <w:rsid w:val="00F629F5"/>
    <w:rsid w:val="00F70ABF"/>
    <w:rsid w:val="00F72E97"/>
    <w:rsid w:val="00F968F5"/>
    <w:rsid w:val="00FA7C02"/>
    <w:rsid w:val="00FC05FA"/>
    <w:rsid w:val="00FE7C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994E74"/>
  <w15:docId w15:val="{4CBFF21C-D7DC-4375-AE45-6379D345C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D17CC"/>
    <w:rPr>
      <w:rFonts w:ascii="Arial" w:eastAsia="Times New Roman" w:hAnsi="Arial" w:cs="Times New Roman"/>
      <w:lang w:bidi="en-US"/>
    </w:rPr>
  </w:style>
  <w:style w:type="paragraph" w:styleId="Heading1">
    <w:name w:val="heading 1"/>
    <w:aliases w:val="Headlines"/>
    <w:basedOn w:val="Normal"/>
    <w:next w:val="Normal"/>
    <w:link w:val="Heading1Char"/>
    <w:autoRedefine/>
    <w:uiPriority w:val="9"/>
    <w:qFormat/>
    <w:rsid w:val="00040B20"/>
    <w:pPr>
      <w:keepNext/>
      <w:keepLines/>
      <w:widowControl/>
      <w:autoSpaceDE/>
      <w:autoSpaceDN/>
      <w:spacing w:after="360" w:line="600" w:lineRule="exact"/>
      <w:outlineLvl w:val="0"/>
    </w:pPr>
    <w:rPr>
      <w:rFonts w:cs="Arial"/>
      <w:color w:val="000000" w:themeColor="text1"/>
      <w:spacing w:val="10"/>
      <w:sz w:val="52"/>
      <w:szCs w:val="36"/>
      <w:lang w:bidi="ar-SA"/>
    </w:rPr>
  </w:style>
  <w:style w:type="paragraph" w:styleId="Heading2">
    <w:name w:val="heading 2"/>
    <w:aliases w:val="Intros"/>
    <w:basedOn w:val="Normal"/>
    <w:link w:val="Heading2Char"/>
    <w:uiPriority w:val="9"/>
    <w:qFormat/>
    <w:rsid w:val="008417DA"/>
    <w:pPr>
      <w:spacing w:line="276" w:lineRule="auto"/>
      <w:outlineLvl w:val="1"/>
    </w:pPr>
    <w:rPr>
      <w:rFonts w:cs="Arial"/>
      <w:sz w:val="28"/>
      <w:szCs w:val="28"/>
      <w:lang w:bidi="ar-SA"/>
    </w:rPr>
  </w:style>
  <w:style w:type="paragraph" w:styleId="Heading3">
    <w:name w:val="heading 3"/>
    <w:basedOn w:val="Normal"/>
    <w:next w:val="Normal"/>
    <w:link w:val="Heading3Char"/>
    <w:uiPriority w:val="9"/>
    <w:unhideWhenUsed/>
    <w:rsid w:val="00D87856"/>
    <w:pPr>
      <w:keepNext/>
      <w:keepLines/>
      <w:widowControl/>
      <w:autoSpaceDE/>
      <w:autoSpaceDN/>
      <w:spacing w:before="40" w:line="276" w:lineRule="auto"/>
      <w:outlineLvl w:val="2"/>
    </w:pPr>
    <w:rPr>
      <w:rFonts w:ascii="Calibri" w:hAnsi="Calibri" w:cs="Calibri"/>
      <w:b/>
      <w:bCs/>
      <w:color w:val="002060"/>
      <w:lang w:bidi="ar-SA"/>
    </w:rPr>
  </w:style>
  <w:style w:type="paragraph" w:styleId="Heading4">
    <w:name w:val="heading 4"/>
    <w:aliases w:val="Subheads"/>
    <w:basedOn w:val="Normal"/>
    <w:next w:val="Normal"/>
    <w:link w:val="Heading4Char"/>
    <w:uiPriority w:val="9"/>
    <w:unhideWhenUsed/>
    <w:qFormat/>
    <w:rsid w:val="000D1FBB"/>
    <w:pPr>
      <w:spacing w:after="120"/>
      <w:outlineLvl w:val="3"/>
    </w:pPr>
    <w:rPr>
      <w:rFonts w:cs="Arial"/>
      <w:b/>
      <w:bCs/>
      <w:sz w:val="20"/>
      <w:szCs w:val="20"/>
      <w:lang w:bidi="ar-SA"/>
    </w:rPr>
  </w:style>
  <w:style w:type="paragraph" w:styleId="Heading5">
    <w:name w:val="heading 5"/>
    <w:basedOn w:val="Normal"/>
    <w:next w:val="Normal"/>
    <w:link w:val="Heading5Char"/>
    <w:uiPriority w:val="9"/>
    <w:semiHidden/>
    <w:unhideWhenUsed/>
    <w:rsid w:val="00156C6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Points">
    <w:name w:val="Bullet Points"/>
    <w:basedOn w:val="Body"/>
    <w:autoRedefine/>
    <w:qFormat/>
    <w:rsid w:val="00F629F5"/>
    <w:pPr>
      <w:numPr>
        <w:numId w:val="3"/>
      </w:numPr>
      <w:spacing w:before="240" w:after="240" w:line="280" w:lineRule="exact"/>
      <w:ind w:right="360"/>
      <w:contextualSpacing/>
    </w:pPr>
  </w:style>
  <w:style w:type="character" w:customStyle="1" w:styleId="Heading3Char">
    <w:name w:val="Heading 3 Char"/>
    <w:basedOn w:val="DefaultParagraphFont"/>
    <w:link w:val="Heading3"/>
    <w:uiPriority w:val="9"/>
    <w:rsid w:val="00D87856"/>
    <w:rPr>
      <w:rFonts w:ascii="Calibri" w:eastAsia="Times New Roman" w:hAnsi="Calibri" w:cs="Calibri"/>
      <w:b/>
      <w:bCs/>
      <w:color w:val="002060"/>
    </w:rPr>
  </w:style>
  <w:style w:type="character" w:customStyle="1" w:styleId="Heading2Char">
    <w:name w:val="Heading 2 Char"/>
    <w:aliases w:val="Intros Char"/>
    <w:basedOn w:val="DefaultParagraphFont"/>
    <w:link w:val="Heading2"/>
    <w:uiPriority w:val="9"/>
    <w:rsid w:val="008417DA"/>
    <w:rPr>
      <w:rFonts w:ascii="Arial" w:eastAsia="Times New Roman" w:hAnsi="Arial" w:cs="Arial"/>
      <w:sz w:val="28"/>
      <w:szCs w:val="28"/>
    </w:rPr>
  </w:style>
  <w:style w:type="paragraph" w:styleId="NormalWeb">
    <w:name w:val="Normal (Web)"/>
    <w:basedOn w:val="Normal"/>
    <w:uiPriority w:val="99"/>
    <w:semiHidden/>
    <w:unhideWhenUsed/>
    <w:rsid w:val="00F04057"/>
    <w:pPr>
      <w:widowControl/>
      <w:autoSpaceDE/>
      <w:autoSpaceDN/>
      <w:spacing w:before="100" w:beforeAutospacing="1" w:after="100" w:afterAutospacing="1"/>
    </w:pPr>
    <w:rPr>
      <w:rFonts w:asciiTheme="minorHAnsi" w:hAnsiTheme="minorHAnsi"/>
      <w:sz w:val="24"/>
      <w:szCs w:val="24"/>
      <w:lang w:bidi="ar-SA"/>
    </w:rPr>
  </w:style>
  <w:style w:type="character" w:styleId="BookTitle">
    <w:name w:val="Book Title"/>
    <w:basedOn w:val="DefaultParagraphFont"/>
    <w:uiPriority w:val="33"/>
    <w:rsid w:val="00137765"/>
    <w:rPr>
      <w:b/>
      <w:bCs/>
      <w:i/>
      <w:iCs/>
      <w:spacing w:val="5"/>
    </w:rPr>
  </w:style>
  <w:style w:type="paragraph" w:customStyle="1" w:styleId="Body">
    <w:name w:val="Body"/>
    <w:basedOn w:val="Normal"/>
    <w:qFormat/>
    <w:rsid w:val="005D17CC"/>
    <w:pPr>
      <w:widowControl/>
      <w:autoSpaceDE/>
      <w:autoSpaceDN/>
      <w:spacing w:after="225" w:line="276" w:lineRule="auto"/>
      <w:jc w:val="both"/>
    </w:pPr>
    <w:rPr>
      <w:rFonts w:cs="Arial"/>
      <w:color w:val="000000"/>
      <w:sz w:val="20"/>
      <w:szCs w:val="20"/>
      <w:lang w:bidi="ar-SA"/>
    </w:rPr>
  </w:style>
  <w:style w:type="paragraph" w:styleId="Title">
    <w:name w:val="Title"/>
    <w:basedOn w:val="Normal"/>
    <w:next w:val="Normal"/>
    <w:link w:val="TitleChar"/>
    <w:uiPriority w:val="10"/>
    <w:rsid w:val="00137765"/>
    <w:pPr>
      <w:contextualSpacing/>
    </w:pPr>
    <w:rPr>
      <w:rFonts w:asciiTheme="majorHAnsi" w:eastAsiaTheme="majorEastAsia" w:hAnsiTheme="majorHAnsi" w:cstheme="majorBidi"/>
      <w:spacing w:val="-10"/>
      <w:kern w:val="28"/>
      <w:sz w:val="56"/>
      <w:szCs w:val="56"/>
    </w:rPr>
  </w:style>
  <w:style w:type="character" w:styleId="IntenseReference">
    <w:name w:val="Intense Reference"/>
    <w:basedOn w:val="DefaultParagraphFont"/>
    <w:uiPriority w:val="32"/>
    <w:rsid w:val="00137765"/>
    <w:rPr>
      <w:b/>
      <w:bCs/>
      <w:smallCaps/>
      <w:color w:val="4F81BD" w:themeColor="accent1"/>
      <w:spacing w:val="5"/>
    </w:rPr>
  </w:style>
  <w:style w:type="character" w:styleId="SubtleReference">
    <w:name w:val="Subtle Reference"/>
    <w:basedOn w:val="DefaultParagraphFont"/>
    <w:uiPriority w:val="31"/>
    <w:rsid w:val="00137765"/>
    <w:rPr>
      <w:smallCaps/>
      <w:color w:val="5A5A5A" w:themeColor="text1" w:themeTint="A5"/>
    </w:rPr>
  </w:style>
  <w:style w:type="paragraph" w:styleId="ListParagraph">
    <w:name w:val="List Paragraph"/>
    <w:basedOn w:val="Normal"/>
    <w:uiPriority w:val="34"/>
    <w:rsid w:val="00137765"/>
    <w:pPr>
      <w:ind w:left="720"/>
      <w:contextualSpacing/>
    </w:pPr>
    <w:rPr>
      <w:rFonts w:asciiTheme="minorHAnsi" w:hAnsiTheme="minorHAnsi"/>
    </w:rPr>
  </w:style>
  <w:style w:type="character" w:styleId="Strong">
    <w:name w:val="Strong"/>
    <w:basedOn w:val="DefaultParagraphFont"/>
    <w:uiPriority w:val="22"/>
    <w:rsid w:val="00137765"/>
    <w:rPr>
      <w:b/>
      <w:bCs/>
    </w:rPr>
  </w:style>
  <w:style w:type="character" w:styleId="PageNumber">
    <w:name w:val="page number"/>
    <w:basedOn w:val="DefaultParagraphFont"/>
    <w:uiPriority w:val="99"/>
    <w:semiHidden/>
    <w:unhideWhenUsed/>
    <w:rsid w:val="0074747E"/>
  </w:style>
  <w:style w:type="character" w:customStyle="1" w:styleId="Heading1Char">
    <w:name w:val="Heading 1 Char"/>
    <w:aliases w:val="Headlines Char"/>
    <w:basedOn w:val="DefaultParagraphFont"/>
    <w:link w:val="Heading1"/>
    <w:uiPriority w:val="9"/>
    <w:rsid w:val="00040B20"/>
    <w:rPr>
      <w:rFonts w:ascii="Arial" w:eastAsia="Times New Roman" w:hAnsi="Arial" w:cs="Arial"/>
      <w:color w:val="000000" w:themeColor="text1"/>
      <w:spacing w:val="10"/>
      <w:sz w:val="52"/>
      <w:szCs w:val="36"/>
    </w:rPr>
  </w:style>
  <w:style w:type="character" w:customStyle="1" w:styleId="TitleChar">
    <w:name w:val="Title Char"/>
    <w:basedOn w:val="DefaultParagraphFont"/>
    <w:link w:val="Title"/>
    <w:uiPriority w:val="10"/>
    <w:rsid w:val="00137765"/>
    <w:rPr>
      <w:rFonts w:asciiTheme="majorHAnsi" w:eastAsiaTheme="majorEastAsia" w:hAnsiTheme="majorHAnsi" w:cstheme="majorBidi"/>
      <w:spacing w:val="-10"/>
      <w:kern w:val="28"/>
      <w:sz w:val="56"/>
      <w:szCs w:val="56"/>
      <w:lang w:bidi="en-US"/>
    </w:rPr>
  </w:style>
  <w:style w:type="paragraph" w:styleId="Subtitle">
    <w:name w:val="Subtitle"/>
    <w:basedOn w:val="Normal"/>
    <w:next w:val="Normal"/>
    <w:link w:val="SubtitleChar"/>
    <w:uiPriority w:val="11"/>
    <w:rsid w:val="0013776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137765"/>
    <w:rPr>
      <w:rFonts w:eastAsiaTheme="minorEastAsia"/>
      <w:color w:val="5A5A5A" w:themeColor="text1" w:themeTint="A5"/>
      <w:spacing w:val="15"/>
      <w:lang w:bidi="en-US"/>
    </w:rPr>
  </w:style>
  <w:style w:type="character" w:styleId="SubtleEmphasis">
    <w:name w:val="Subtle Emphasis"/>
    <w:basedOn w:val="DefaultParagraphFont"/>
    <w:uiPriority w:val="19"/>
    <w:rsid w:val="00137765"/>
    <w:rPr>
      <w:i/>
      <w:iCs/>
      <w:color w:val="404040" w:themeColor="text1" w:themeTint="BF"/>
    </w:rPr>
  </w:style>
  <w:style w:type="paragraph" w:styleId="NoSpacing">
    <w:name w:val="No Spacing"/>
    <w:uiPriority w:val="1"/>
    <w:rsid w:val="00137765"/>
    <w:rPr>
      <w:rFonts w:ascii="Times New Roman" w:eastAsia="Times New Roman" w:hAnsi="Times New Roman" w:cs="Times New Roman"/>
      <w:lang w:bidi="en-US"/>
    </w:rPr>
  </w:style>
  <w:style w:type="character" w:customStyle="1" w:styleId="Heading4Char">
    <w:name w:val="Heading 4 Char"/>
    <w:aliases w:val="Subheads Char"/>
    <w:basedOn w:val="DefaultParagraphFont"/>
    <w:link w:val="Heading4"/>
    <w:uiPriority w:val="9"/>
    <w:rsid w:val="000D1FBB"/>
    <w:rPr>
      <w:rFonts w:ascii="Arial" w:eastAsia="Times New Roman" w:hAnsi="Arial" w:cs="Arial"/>
      <w:b/>
      <w:bCs/>
      <w:sz w:val="20"/>
      <w:szCs w:val="20"/>
    </w:rPr>
  </w:style>
  <w:style w:type="character" w:customStyle="1" w:styleId="Heading5Char">
    <w:name w:val="Heading 5 Char"/>
    <w:basedOn w:val="DefaultParagraphFont"/>
    <w:link w:val="Heading5"/>
    <w:uiPriority w:val="9"/>
    <w:semiHidden/>
    <w:rsid w:val="00156C6C"/>
    <w:rPr>
      <w:rFonts w:asciiTheme="majorHAnsi" w:eastAsiaTheme="majorEastAsia" w:hAnsiTheme="majorHAnsi" w:cstheme="majorBidi"/>
      <w:color w:val="365F91" w:themeColor="accent1" w:themeShade="BF"/>
      <w:lang w:bidi="en-US"/>
    </w:rPr>
  </w:style>
  <w:style w:type="paragraph" w:customStyle="1" w:styleId="BasicParagraph">
    <w:name w:val="[Basic Paragraph]"/>
    <w:basedOn w:val="Normal"/>
    <w:uiPriority w:val="99"/>
    <w:rsid w:val="00E24DE8"/>
    <w:pPr>
      <w:widowControl/>
      <w:adjustRightInd w:val="0"/>
      <w:spacing w:line="288" w:lineRule="auto"/>
      <w:textAlignment w:val="center"/>
    </w:pPr>
    <w:rPr>
      <w:rFonts w:ascii="MinionPro-Regular" w:eastAsiaTheme="minorHAnsi" w:hAnsi="MinionPro-Regular" w:cs="MinionPro-Regular"/>
      <w:color w:val="000000"/>
      <w:sz w:val="24"/>
      <w:szCs w:val="24"/>
      <w:lang w:bidi="ar-SA"/>
    </w:rPr>
  </w:style>
  <w:style w:type="character" w:styleId="Hyperlink">
    <w:name w:val="Hyperlink"/>
    <w:basedOn w:val="DefaultParagraphFont"/>
    <w:unhideWhenUsed/>
    <w:rsid w:val="00E24DE8"/>
    <w:rPr>
      <w:color w:val="0000FF" w:themeColor="hyperlink"/>
      <w:u w:val="single"/>
    </w:rPr>
  </w:style>
  <w:style w:type="character" w:styleId="UnresolvedMention">
    <w:name w:val="Unresolved Mention"/>
    <w:basedOn w:val="DefaultParagraphFont"/>
    <w:uiPriority w:val="99"/>
    <w:semiHidden/>
    <w:unhideWhenUsed/>
    <w:rsid w:val="00E24DE8"/>
    <w:rPr>
      <w:color w:val="605E5C"/>
      <w:shd w:val="clear" w:color="auto" w:fill="E1DFDD"/>
    </w:rPr>
  </w:style>
  <w:style w:type="paragraph" w:styleId="TOC2">
    <w:name w:val="toc 2"/>
    <w:basedOn w:val="Normal"/>
    <w:next w:val="Normal"/>
    <w:autoRedefine/>
    <w:uiPriority w:val="39"/>
    <w:unhideWhenUsed/>
    <w:rsid w:val="00E24DE8"/>
    <w:pPr>
      <w:widowControl/>
      <w:autoSpaceDE/>
      <w:autoSpaceDN/>
      <w:spacing w:before="120" w:line="276" w:lineRule="auto"/>
      <w:ind w:left="220"/>
    </w:pPr>
    <w:rPr>
      <w:rFonts w:asciiTheme="minorHAnsi" w:eastAsiaTheme="minorHAnsi" w:hAnsiTheme="minorHAnsi" w:cstheme="minorHAnsi"/>
      <w:b/>
      <w:bCs/>
      <w:lang w:bidi="ar-SA"/>
    </w:rPr>
  </w:style>
  <w:style w:type="paragraph" w:customStyle="1" w:styleId="HeadersSlugs">
    <w:name w:val="Headers / Slugs"/>
    <w:basedOn w:val="Heading1"/>
    <w:qFormat/>
    <w:rsid w:val="00B2474A"/>
    <w:pPr>
      <w:spacing w:after="160" w:line="240" w:lineRule="auto"/>
    </w:pPr>
    <w:rPr>
      <w:b/>
      <w:sz w:val="24"/>
    </w:rPr>
  </w:style>
  <w:style w:type="paragraph" w:styleId="Header">
    <w:name w:val="header"/>
    <w:basedOn w:val="Normal"/>
    <w:link w:val="HeaderChar"/>
    <w:uiPriority w:val="99"/>
    <w:unhideWhenUsed/>
    <w:rsid w:val="00AD50D1"/>
    <w:pPr>
      <w:tabs>
        <w:tab w:val="center" w:pos="4680"/>
        <w:tab w:val="right" w:pos="9360"/>
      </w:tabs>
    </w:pPr>
    <w:rPr>
      <w:rFonts w:asciiTheme="minorHAnsi" w:hAnsiTheme="minorHAnsi"/>
    </w:rPr>
  </w:style>
  <w:style w:type="character" w:customStyle="1" w:styleId="HeaderChar">
    <w:name w:val="Header Char"/>
    <w:basedOn w:val="DefaultParagraphFont"/>
    <w:link w:val="Header"/>
    <w:uiPriority w:val="99"/>
    <w:rsid w:val="00AD50D1"/>
    <w:rPr>
      <w:rFonts w:eastAsia="Times New Roman" w:cs="Times New Roman"/>
      <w:lang w:bidi="en-US"/>
    </w:rPr>
  </w:style>
  <w:style w:type="paragraph" w:styleId="Footer">
    <w:name w:val="footer"/>
    <w:basedOn w:val="Normal"/>
    <w:link w:val="FooterChar"/>
    <w:uiPriority w:val="99"/>
    <w:unhideWhenUsed/>
    <w:rsid w:val="00546CAE"/>
    <w:pPr>
      <w:widowControl/>
      <w:tabs>
        <w:tab w:val="center" w:pos="4680"/>
        <w:tab w:val="right" w:pos="9360"/>
      </w:tabs>
      <w:autoSpaceDE/>
      <w:autoSpaceDN/>
    </w:pPr>
    <w:rPr>
      <w:rFonts w:asciiTheme="minorHAnsi" w:eastAsiaTheme="minorEastAsia" w:hAnsiTheme="minorHAnsi" w:cstheme="minorBidi"/>
      <w:lang w:eastAsia="zh-CN" w:bidi="ar-SA"/>
    </w:rPr>
  </w:style>
  <w:style w:type="character" w:customStyle="1" w:styleId="FooterChar">
    <w:name w:val="Footer Char"/>
    <w:basedOn w:val="DefaultParagraphFont"/>
    <w:link w:val="Footer"/>
    <w:uiPriority w:val="99"/>
    <w:rsid w:val="00546CAE"/>
    <w:rPr>
      <w:rFonts w:eastAsiaTheme="minorEastAsia"/>
      <w:lang w:eastAsia="zh-CN"/>
    </w:rPr>
  </w:style>
  <w:style w:type="table" w:styleId="TableGrid">
    <w:name w:val="Table Grid"/>
    <w:basedOn w:val="TableNormal"/>
    <w:uiPriority w:val="39"/>
    <w:rsid w:val="003557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Normal"/>
    <w:uiPriority w:val="44"/>
    <w:rsid w:val="0035573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FollowedHyperlink">
    <w:name w:val="FollowedHyperlink"/>
    <w:basedOn w:val="DefaultParagraphFont"/>
    <w:uiPriority w:val="99"/>
    <w:semiHidden/>
    <w:unhideWhenUsed/>
    <w:rsid w:val="00C4736E"/>
    <w:rPr>
      <w:color w:val="800080" w:themeColor="followedHyperlink"/>
      <w:u w:val="single"/>
    </w:rPr>
  </w:style>
  <w:style w:type="character" w:customStyle="1" w:styleId="xui-provider">
    <w:name w:val="x_ui-provider"/>
    <w:basedOn w:val="DefaultParagraphFont"/>
    <w:rsid w:val="00FC05FA"/>
  </w:style>
  <w:style w:type="character" w:customStyle="1" w:styleId="normaltextrun">
    <w:name w:val="normaltextrun"/>
    <w:basedOn w:val="DefaultParagraphFont"/>
    <w:rsid w:val="00040B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941367">
      <w:bodyDiv w:val="1"/>
      <w:marLeft w:val="0"/>
      <w:marRight w:val="0"/>
      <w:marTop w:val="0"/>
      <w:marBottom w:val="0"/>
      <w:divBdr>
        <w:top w:val="none" w:sz="0" w:space="0" w:color="auto"/>
        <w:left w:val="none" w:sz="0" w:space="0" w:color="auto"/>
        <w:bottom w:val="none" w:sz="0" w:space="0" w:color="auto"/>
        <w:right w:val="none" w:sz="0" w:space="0" w:color="auto"/>
      </w:divBdr>
      <w:divsChild>
        <w:div w:id="1768378338">
          <w:marLeft w:val="432"/>
          <w:marRight w:val="216"/>
          <w:marTop w:val="0"/>
          <w:marBottom w:val="0"/>
          <w:divBdr>
            <w:top w:val="none" w:sz="0" w:space="0" w:color="auto"/>
            <w:left w:val="none" w:sz="0" w:space="0" w:color="auto"/>
            <w:bottom w:val="none" w:sz="0" w:space="0" w:color="auto"/>
            <w:right w:val="none" w:sz="0" w:space="0" w:color="auto"/>
          </w:divBdr>
        </w:div>
        <w:div w:id="530845204">
          <w:marLeft w:val="216"/>
          <w:marRight w:val="432"/>
          <w:marTop w:val="0"/>
          <w:marBottom w:val="0"/>
          <w:divBdr>
            <w:top w:val="none" w:sz="0" w:space="0" w:color="auto"/>
            <w:left w:val="none" w:sz="0" w:space="0" w:color="auto"/>
            <w:bottom w:val="none" w:sz="0" w:space="0" w:color="auto"/>
            <w:right w:val="none" w:sz="0" w:space="0" w:color="auto"/>
          </w:divBdr>
        </w:div>
      </w:divsChild>
    </w:div>
    <w:div w:id="1445267150">
      <w:bodyDiv w:val="1"/>
      <w:marLeft w:val="0"/>
      <w:marRight w:val="0"/>
      <w:marTop w:val="0"/>
      <w:marBottom w:val="0"/>
      <w:divBdr>
        <w:top w:val="none" w:sz="0" w:space="0" w:color="auto"/>
        <w:left w:val="none" w:sz="0" w:space="0" w:color="auto"/>
        <w:bottom w:val="none" w:sz="0" w:space="0" w:color="auto"/>
        <w:right w:val="none" w:sz="0" w:space="0" w:color="auto"/>
      </w:divBdr>
    </w:div>
    <w:div w:id="1510485762">
      <w:bodyDiv w:val="1"/>
      <w:marLeft w:val="0"/>
      <w:marRight w:val="0"/>
      <w:marTop w:val="0"/>
      <w:marBottom w:val="0"/>
      <w:divBdr>
        <w:top w:val="none" w:sz="0" w:space="0" w:color="auto"/>
        <w:left w:val="none" w:sz="0" w:space="0" w:color="auto"/>
        <w:bottom w:val="none" w:sz="0" w:space="0" w:color="auto"/>
        <w:right w:val="none" w:sz="0" w:space="0" w:color="auto"/>
      </w:divBdr>
    </w:div>
    <w:div w:id="1700352302">
      <w:bodyDiv w:val="1"/>
      <w:marLeft w:val="0"/>
      <w:marRight w:val="0"/>
      <w:marTop w:val="0"/>
      <w:marBottom w:val="0"/>
      <w:divBdr>
        <w:top w:val="none" w:sz="0" w:space="0" w:color="auto"/>
        <w:left w:val="none" w:sz="0" w:space="0" w:color="auto"/>
        <w:bottom w:val="none" w:sz="0" w:space="0" w:color="auto"/>
        <w:right w:val="none" w:sz="0" w:space="0" w:color="auto"/>
      </w:divBdr>
      <w:divsChild>
        <w:div w:id="1713310831">
          <w:marLeft w:val="432"/>
          <w:marRight w:val="216"/>
          <w:marTop w:val="0"/>
          <w:marBottom w:val="0"/>
          <w:divBdr>
            <w:top w:val="none" w:sz="0" w:space="0" w:color="auto"/>
            <w:left w:val="none" w:sz="0" w:space="0" w:color="auto"/>
            <w:bottom w:val="none" w:sz="0" w:space="0" w:color="auto"/>
            <w:right w:val="none" w:sz="0" w:space="0" w:color="auto"/>
          </w:divBdr>
        </w:div>
        <w:div w:id="2006322957">
          <w:marLeft w:val="216"/>
          <w:marRight w:val="432"/>
          <w:marTop w:val="0"/>
          <w:marBottom w:val="0"/>
          <w:divBdr>
            <w:top w:val="none" w:sz="0" w:space="0" w:color="auto"/>
            <w:left w:val="none" w:sz="0" w:space="0" w:color="auto"/>
            <w:bottom w:val="none" w:sz="0" w:space="0" w:color="auto"/>
            <w:right w:val="none" w:sz="0" w:space="0" w:color="auto"/>
          </w:divBdr>
        </w:div>
      </w:divsChild>
    </w:div>
    <w:div w:id="18436597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anklocally.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cba.org/bank-locally/why-bank-locally/post/bank-locally/2023/11/29/home-mortgage-lending-housing-affordability-mindset-and-relationship-focused-service-set-community-banks-apart"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3" Type="http://schemas.openxmlformats.org/officeDocument/2006/relationships/hyperlink" Target="mailto:aleis.stokes@icba.org" TargetMode="External"/><Relationship Id="rId2" Type="http://schemas.openxmlformats.org/officeDocument/2006/relationships/hyperlink" Target="mailto:aleis.stokes@icba.org" TargetMode="External"/><Relationship Id="rId1" Type="http://schemas.openxmlformats.org/officeDocument/2006/relationships/image" Target="media/image1.png"/><Relationship Id="rId4" Type="http://schemas.openxmlformats.org/officeDocument/2006/relationships/hyperlink" Target="mailto:nicole.swann@icba.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https://icbaorg.sharepoint.com/sites/AllStaff/Office%20Templates/ICBA%20Press%20Release%20Template%20for%20Banker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20" ma:contentTypeDescription="Create a new document." ma:contentTypeScope="" ma:versionID="4aa7cc38af11ac7c631d2fb7671fb5e3">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03ad56095e03f073f2efcbe674b57631"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3052132-7631-4bf8-9303-fc804c90d88f">
      <Terms xmlns="http://schemas.microsoft.com/office/infopath/2007/PartnerControls"/>
    </lcf76f155ced4ddcb4097134ff3c332f>
    <_ip_UnifiedCompliancePolicyProperties xmlns="http://schemas.microsoft.com/sharepoint/v3" xsi:nil="true"/>
    <TaxCatchAll xmlns="0c2bd550-716e-42bf-a496-06b194d1b80a" xsi:nil="true"/>
  </documentManagement>
</p:properties>
</file>

<file path=customXml/itemProps1.xml><?xml version="1.0" encoding="utf-8"?>
<ds:datastoreItem xmlns:ds="http://schemas.openxmlformats.org/officeDocument/2006/customXml" ds:itemID="{714E2C4E-C931-8F48-A176-4F9F40362AFA}">
  <ds:schemaRefs>
    <ds:schemaRef ds:uri="http://schemas.openxmlformats.org/officeDocument/2006/bibliography"/>
  </ds:schemaRefs>
</ds:datastoreItem>
</file>

<file path=customXml/itemProps2.xml><?xml version="1.0" encoding="utf-8"?>
<ds:datastoreItem xmlns:ds="http://schemas.openxmlformats.org/officeDocument/2006/customXml" ds:itemID="{961E9C22-D2D4-4FD5-A13A-B32E71D40524}"/>
</file>

<file path=customXml/itemProps3.xml><?xml version="1.0" encoding="utf-8"?>
<ds:datastoreItem xmlns:ds="http://schemas.openxmlformats.org/officeDocument/2006/customXml" ds:itemID="{43305002-E261-414E-9BA6-7AC92BB75215}">
  <ds:schemaRefs>
    <ds:schemaRef ds:uri="http://schemas.microsoft.com/sharepoint/v3/contenttype/forms"/>
  </ds:schemaRefs>
</ds:datastoreItem>
</file>

<file path=customXml/itemProps4.xml><?xml version="1.0" encoding="utf-8"?>
<ds:datastoreItem xmlns:ds="http://schemas.openxmlformats.org/officeDocument/2006/customXml" ds:itemID="{09D80B0A-A45B-41D7-BDC4-90EDC66A6D2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ICBA%20Press%20Release%20Template%20for%20Bankers</Template>
  <TotalTime>39</TotalTime>
  <Pages>2</Pages>
  <Words>459</Words>
  <Characters>2618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Swann</dc:creator>
  <cp:lastModifiedBy>Nicole Swann</cp:lastModifiedBy>
  <cp:revision>19</cp:revision>
  <dcterms:created xsi:type="dcterms:W3CDTF">2024-06-03T15:50:00Z</dcterms:created>
  <dcterms:modified xsi:type="dcterms:W3CDTF">2024-06-03T16:38:00Z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2019-01-16T00:00:00Z</vt:filetime>
  </property>
  <property fmtid="{D5CDD505-2E9C-101B-9397-08002B2CF9AE}" pid="3" name="Creator">
    <vt:lpwstr>Adobe InDesign CC 14.0 (Macintosh)</vt:lpwstr>
  </property>
  <property fmtid="{D5CDD505-2E9C-101B-9397-08002B2CF9AE}" pid="4" name="LastSaved">
    <vt:filetime>2019-01-16T00:00:00Z</vt:filetime>
  </property>
  <property fmtid="{D5CDD505-2E9C-101B-9397-08002B2CF9AE}" pid="5" name="ContentTypeId">
    <vt:lpwstr>0x010100496F3F40B893A8438FDAFECBEBEF3679</vt:lpwstr>
  </property>
  <property fmtid="{D5CDD505-2E9C-101B-9397-08002B2CF9AE}" pid="6" name="MediaServiceImageTags">
    <vt:lpwstr/>
  </property>
</Properties>
</file>