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AEB09" w14:textId="585B7D1F" w:rsidR="00017DB6" w:rsidRPr="003D49D5" w:rsidRDefault="00296592" w:rsidP="003D49D5">
      <w:pPr>
        <w:tabs>
          <w:tab w:val="left" w:pos="540"/>
          <w:tab w:val="left" w:pos="2550"/>
        </w:tabs>
        <w:spacing w:line="360" w:lineRule="auto"/>
        <w:rPr>
          <w:rStyle w:val="ICBAbold"/>
        </w:rPr>
      </w:pPr>
      <w:bookmarkStart w:id="0" w:name="_Hlk66104766"/>
      <w:r w:rsidRPr="003D49D5">
        <w:rPr>
          <w:rStyle w:val="ICBAbold"/>
        </w:rPr>
        <w:t>Independent Banker</w:t>
      </w:r>
    </w:p>
    <w:p w14:paraId="3AD95FF8" w14:textId="02D631BA" w:rsidR="00296592" w:rsidRPr="003D49D5" w:rsidRDefault="0069006D" w:rsidP="003D49D5">
      <w:pPr>
        <w:tabs>
          <w:tab w:val="left" w:pos="540"/>
          <w:tab w:val="left" w:pos="2550"/>
        </w:tabs>
        <w:spacing w:line="360" w:lineRule="auto"/>
        <w:rPr>
          <w:rStyle w:val="ICBAbold"/>
        </w:rPr>
      </w:pPr>
      <w:r>
        <w:rPr>
          <w:rStyle w:val="ICBAbold"/>
        </w:rPr>
        <w:t>January 2023</w:t>
      </w:r>
    </w:p>
    <w:p w14:paraId="0AA1C8D8" w14:textId="7D676968" w:rsidR="00F86B09" w:rsidRPr="003D49D5" w:rsidRDefault="00296592" w:rsidP="003D49D5">
      <w:pPr>
        <w:tabs>
          <w:tab w:val="left" w:pos="540"/>
          <w:tab w:val="left" w:pos="2550"/>
        </w:tabs>
        <w:spacing w:line="360" w:lineRule="auto"/>
        <w:rPr>
          <w:rStyle w:val="ICBAbold"/>
          <w:bCs/>
        </w:rPr>
      </w:pPr>
      <w:r w:rsidRPr="003D49D5">
        <w:rPr>
          <w:rStyle w:val="ICBAbold"/>
          <w:bCs/>
        </w:rPr>
        <w:t>Portfolio</w:t>
      </w:r>
      <w:r w:rsidR="00536105" w:rsidRPr="003D49D5">
        <w:rPr>
          <w:rStyle w:val="ICBAbold"/>
          <w:bCs/>
        </w:rPr>
        <w:t xml:space="preserve"> </w:t>
      </w:r>
    </w:p>
    <w:p w14:paraId="2FAFA8F6" w14:textId="4B3DA896" w:rsidR="00F86B09" w:rsidRDefault="00F86B09" w:rsidP="003D49D5">
      <w:pPr>
        <w:tabs>
          <w:tab w:val="left" w:pos="540"/>
          <w:tab w:val="left" w:pos="2550"/>
        </w:tabs>
        <w:spacing w:line="360" w:lineRule="auto"/>
        <w:rPr>
          <w:rStyle w:val="ICBAbold"/>
          <w:bCs/>
        </w:rPr>
      </w:pPr>
    </w:p>
    <w:p w14:paraId="7EEED5BF" w14:textId="4CE30E0A" w:rsidR="004C4F00" w:rsidRPr="00867B80" w:rsidRDefault="00F86B09" w:rsidP="003D49D5">
      <w:pPr>
        <w:tabs>
          <w:tab w:val="left" w:pos="540"/>
          <w:tab w:val="left" w:pos="2550"/>
        </w:tabs>
        <w:spacing w:line="360" w:lineRule="auto"/>
        <w:rPr>
          <w:rStyle w:val="ICBAbold"/>
          <w:bCs/>
        </w:rPr>
      </w:pPr>
      <w:r w:rsidRPr="003D49D5">
        <w:rPr>
          <w:rStyle w:val="ICBAbold"/>
          <w:b w:val="0"/>
          <w:color w:val="FF0000"/>
        </w:rPr>
        <w:t xml:space="preserve">[tag] </w:t>
      </w:r>
      <w:r w:rsidRPr="00867B80">
        <w:rPr>
          <w:rStyle w:val="ICBAbold"/>
          <w:bCs/>
        </w:rPr>
        <w:t xml:space="preserve">Portfolio </w:t>
      </w:r>
      <w:r w:rsidR="00296592" w:rsidRPr="00867B80">
        <w:rPr>
          <w:rStyle w:val="ICBAbold"/>
          <w:bCs/>
        </w:rPr>
        <w:t>Managemen</w:t>
      </w:r>
      <w:r w:rsidR="00BC35B4" w:rsidRPr="00867B80">
        <w:rPr>
          <w:rStyle w:val="ICBAbold"/>
          <w:bCs/>
        </w:rPr>
        <w:t>t</w:t>
      </w:r>
    </w:p>
    <w:p w14:paraId="2B8AF5A7" w14:textId="77777777" w:rsidR="004C4F00" w:rsidRPr="003D49D5" w:rsidRDefault="004C4F00" w:rsidP="003D49D5">
      <w:pPr>
        <w:tabs>
          <w:tab w:val="left" w:pos="540"/>
        </w:tabs>
        <w:spacing w:line="360" w:lineRule="auto"/>
        <w:rPr>
          <w:rStyle w:val="ICBAbold"/>
        </w:rPr>
      </w:pPr>
    </w:p>
    <w:p w14:paraId="0CFEC57D" w14:textId="4AB4A954" w:rsidR="007A2F87" w:rsidRPr="003D49D5" w:rsidRDefault="009C7D32" w:rsidP="003D49D5">
      <w:pPr>
        <w:tabs>
          <w:tab w:val="left" w:pos="540"/>
        </w:tabs>
        <w:spacing w:line="360" w:lineRule="auto"/>
        <w:rPr>
          <w:rStyle w:val="ICBAbold"/>
        </w:rPr>
      </w:pPr>
      <w:r w:rsidRPr="003D49D5">
        <w:rPr>
          <w:rStyle w:val="ICBAbold"/>
          <w:b w:val="0"/>
          <w:color w:val="FF0000"/>
        </w:rPr>
        <w:t>[</w:t>
      </w:r>
      <w:proofErr w:type="spellStart"/>
      <w:r w:rsidRPr="003D49D5">
        <w:rPr>
          <w:rStyle w:val="ICBAbold"/>
          <w:b w:val="0"/>
          <w:color w:val="FF0000"/>
        </w:rPr>
        <w:t>hed</w:t>
      </w:r>
      <w:proofErr w:type="spellEnd"/>
      <w:r w:rsidRPr="003D49D5">
        <w:rPr>
          <w:rStyle w:val="ICBAbold"/>
          <w:b w:val="0"/>
          <w:color w:val="FF0000"/>
        </w:rPr>
        <w:t>]</w:t>
      </w:r>
      <w:r w:rsidR="00B06803">
        <w:rPr>
          <w:rStyle w:val="ICBAbold"/>
          <w:b w:val="0"/>
          <w:color w:val="FF0000"/>
        </w:rPr>
        <w:t xml:space="preserve"> </w:t>
      </w:r>
      <w:r w:rsidR="0069006D">
        <w:rPr>
          <w:rStyle w:val="ICBAbold"/>
        </w:rPr>
        <w:t xml:space="preserve">Shop </w:t>
      </w:r>
      <w:r w:rsidR="00B6481B">
        <w:rPr>
          <w:rStyle w:val="ICBAbold"/>
        </w:rPr>
        <w:t>t</w:t>
      </w:r>
      <w:r w:rsidR="0069006D">
        <w:rPr>
          <w:rStyle w:val="ICBAbold"/>
        </w:rPr>
        <w:t>alk 2023</w:t>
      </w:r>
    </w:p>
    <w:p w14:paraId="24EAFA45" w14:textId="77777777" w:rsidR="009C7D32" w:rsidRPr="003D49D5" w:rsidRDefault="009C7D32" w:rsidP="003D49D5">
      <w:pPr>
        <w:tabs>
          <w:tab w:val="left" w:pos="540"/>
        </w:tabs>
        <w:spacing w:line="360" w:lineRule="auto"/>
        <w:rPr>
          <w:rStyle w:val="ICBAbold"/>
          <w:b w:val="0"/>
        </w:rPr>
      </w:pPr>
    </w:p>
    <w:p w14:paraId="658FE2D6" w14:textId="0FD0E40B" w:rsidR="004C4F00" w:rsidRPr="003D49D5" w:rsidRDefault="009C7D32" w:rsidP="003D49D5">
      <w:pPr>
        <w:tabs>
          <w:tab w:val="left" w:pos="540"/>
        </w:tabs>
        <w:spacing w:line="360" w:lineRule="auto"/>
        <w:rPr>
          <w:rStyle w:val="ICBAbold"/>
          <w:b w:val="0"/>
        </w:rPr>
      </w:pPr>
      <w:r w:rsidRPr="003D49D5">
        <w:rPr>
          <w:rStyle w:val="ICBAbold"/>
          <w:b w:val="0"/>
          <w:color w:val="FF0000"/>
        </w:rPr>
        <w:t>[</w:t>
      </w:r>
      <w:proofErr w:type="spellStart"/>
      <w:r w:rsidRPr="003D49D5">
        <w:rPr>
          <w:rStyle w:val="ICBAbold"/>
          <w:b w:val="0"/>
          <w:color w:val="FF0000"/>
        </w:rPr>
        <w:t>dek</w:t>
      </w:r>
      <w:proofErr w:type="spellEnd"/>
      <w:r w:rsidRPr="003D49D5">
        <w:rPr>
          <w:rStyle w:val="ICBAbold"/>
          <w:b w:val="0"/>
          <w:color w:val="FF0000"/>
        </w:rPr>
        <w:t xml:space="preserve">] </w:t>
      </w:r>
      <w:r w:rsidR="0069006D" w:rsidRPr="0069006D">
        <w:rPr>
          <w:rStyle w:val="ICBAbold"/>
          <w:b w:val="0"/>
        </w:rPr>
        <w:t xml:space="preserve">To start the year, </w:t>
      </w:r>
      <w:r w:rsidR="00250CF7">
        <w:rPr>
          <w:rStyle w:val="ICBAbold"/>
          <w:b w:val="0"/>
        </w:rPr>
        <w:t xml:space="preserve">let’s listen in on </w:t>
      </w:r>
      <w:r w:rsidR="0069006D" w:rsidRPr="0069006D">
        <w:rPr>
          <w:rStyle w:val="ICBAbold"/>
          <w:b w:val="0"/>
        </w:rPr>
        <w:t xml:space="preserve">a conversation </w:t>
      </w:r>
      <w:r w:rsidR="0069006D">
        <w:rPr>
          <w:rStyle w:val="ICBAbold"/>
          <w:b w:val="0"/>
          <w:color w:val="000000" w:themeColor="text1"/>
        </w:rPr>
        <w:t>with our consummate community banker</w:t>
      </w:r>
      <w:r w:rsidR="007C6081">
        <w:rPr>
          <w:rStyle w:val="ICBAbold"/>
          <w:b w:val="0"/>
          <w:color w:val="000000" w:themeColor="text1"/>
        </w:rPr>
        <w:t>.</w:t>
      </w:r>
    </w:p>
    <w:p w14:paraId="15E4735A" w14:textId="65643AFD" w:rsidR="002D72FA" w:rsidRPr="003D49D5" w:rsidRDefault="007A6602" w:rsidP="003D49D5">
      <w:pPr>
        <w:tabs>
          <w:tab w:val="left" w:pos="540"/>
        </w:tabs>
        <w:spacing w:line="360" w:lineRule="auto"/>
        <w:rPr>
          <w:rStyle w:val="ICBAbold"/>
          <w:b w:val="0"/>
        </w:rPr>
      </w:pPr>
      <w:r w:rsidRPr="003D49D5">
        <w:rPr>
          <w:rStyle w:val="ICBAbold"/>
          <w:b w:val="0"/>
        </w:rPr>
        <w:t xml:space="preserve"> </w:t>
      </w:r>
    </w:p>
    <w:p w14:paraId="7829F42C" w14:textId="369DBED1" w:rsidR="002D72FA" w:rsidRPr="003D49D5" w:rsidRDefault="002D72FA" w:rsidP="003D49D5">
      <w:pPr>
        <w:tabs>
          <w:tab w:val="left" w:pos="540"/>
        </w:tabs>
        <w:spacing w:line="360" w:lineRule="auto"/>
        <w:rPr>
          <w:rStyle w:val="ICBAbold"/>
          <w:b w:val="0"/>
          <w:color w:val="FF0000"/>
        </w:rPr>
      </w:pPr>
      <w:r w:rsidRPr="003D49D5">
        <w:rPr>
          <w:rStyle w:val="ICBAbold"/>
          <w:b w:val="0"/>
          <w:color w:val="FF0000"/>
        </w:rPr>
        <w:t>[byline]</w:t>
      </w:r>
    </w:p>
    <w:p w14:paraId="5CAE2639" w14:textId="47B266CA" w:rsidR="003D49D5" w:rsidRPr="003D49D5" w:rsidRDefault="003D49D5" w:rsidP="003D49D5">
      <w:pPr>
        <w:tabs>
          <w:tab w:val="left" w:pos="540"/>
        </w:tabs>
        <w:spacing w:line="360" w:lineRule="auto"/>
        <w:rPr>
          <w:rStyle w:val="ICBAbold"/>
          <w:b w:val="0"/>
        </w:rPr>
      </w:pPr>
      <w:r>
        <w:rPr>
          <w:rStyle w:val="ICBAbold"/>
          <w:b w:val="0"/>
        </w:rPr>
        <w:t>By Jim Reber, ICBA Securities</w:t>
      </w:r>
    </w:p>
    <w:p w14:paraId="3D76A72A" w14:textId="4C0E5996" w:rsidR="002D72FA" w:rsidRPr="003D49D5" w:rsidRDefault="002D72FA" w:rsidP="003D49D5">
      <w:pPr>
        <w:tabs>
          <w:tab w:val="left" w:pos="540"/>
        </w:tabs>
        <w:spacing w:line="360" w:lineRule="auto"/>
        <w:rPr>
          <w:rStyle w:val="ICBAbold"/>
          <w:b w:val="0"/>
        </w:rPr>
      </w:pPr>
    </w:p>
    <w:p w14:paraId="0BF7DA84" w14:textId="010C9CF5" w:rsidR="009C7D32" w:rsidRDefault="009C7D32" w:rsidP="003D49D5">
      <w:pPr>
        <w:tabs>
          <w:tab w:val="left" w:pos="540"/>
        </w:tabs>
        <w:spacing w:line="360" w:lineRule="auto"/>
        <w:rPr>
          <w:rStyle w:val="ICBAbold"/>
          <w:b w:val="0"/>
          <w:color w:val="FF0000"/>
        </w:rPr>
      </w:pPr>
      <w:r w:rsidRPr="003D49D5">
        <w:rPr>
          <w:rStyle w:val="ICBAbold"/>
          <w:b w:val="0"/>
          <w:color w:val="FF0000"/>
        </w:rPr>
        <w:t>[body]</w:t>
      </w:r>
    </w:p>
    <w:p w14:paraId="00F8E2EA" w14:textId="4773FAA5" w:rsidR="00691A17" w:rsidRDefault="00F4755F" w:rsidP="003D49D5">
      <w:pPr>
        <w:tabs>
          <w:tab w:val="left" w:pos="540"/>
        </w:tabs>
        <w:spacing w:line="360" w:lineRule="auto"/>
        <w:rPr>
          <w:rStyle w:val="ICBAbold"/>
          <w:b w:val="0"/>
        </w:rPr>
      </w:pPr>
      <w:r>
        <w:rPr>
          <w:rStyle w:val="ICBAbold"/>
          <w:b w:val="0"/>
        </w:rPr>
        <w:t>“</w:t>
      </w:r>
      <w:r w:rsidR="00AC0966">
        <w:rPr>
          <w:rStyle w:val="ICBAbold"/>
          <w:b w:val="0"/>
        </w:rPr>
        <w:t>This is Jim Reber speaking.</w:t>
      </w:r>
      <w:r>
        <w:rPr>
          <w:rStyle w:val="ICBAbold"/>
          <w:b w:val="0"/>
        </w:rPr>
        <w:t>”</w:t>
      </w:r>
    </w:p>
    <w:p w14:paraId="2D64B682" w14:textId="5BC93C62" w:rsidR="000A6558" w:rsidRPr="00AC0966" w:rsidRDefault="00F4755F" w:rsidP="003D49D5">
      <w:pPr>
        <w:tabs>
          <w:tab w:val="left" w:pos="540"/>
        </w:tabs>
        <w:spacing w:line="360" w:lineRule="auto"/>
        <w:rPr>
          <w:rStyle w:val="ICBAbold"/>
          <w:b w:val="0"/>
          <w:i/>
        </w:rPr>
      </w:pPr>
      <w:r>
        <w:rPr>
          <w:rStyle w:val="ICBAbold"/>
          <w:b w:val="0"/>
          <w:i/>
        </w:rPr>
        <w:t>“</w:t>
      </w:r>
      <w:r w:rsidR="00AC0966" w:rsidRPr="00AC0966">
        <w:rPr>
          <w:rStyle w:val="ICBAbold"/>
          <w:b w:val="0"/>
          <w:i/>
        </w:rPr>
        <w:t>Hi Jim, this is Charlie Brown from Community Trust Bank calling. Do you have a minute?</w:t>
      </w:r>
      <w:r>
        <w:rPr>
          <w:rStyle w:val="ICBAbold"/>
          <w:b w:val="0"/>
          <w:i/>
        </w:rPr>
        <w:t>”</w:t>
      </w:r>
    </w:p>
    <w:p w14:paraId="06ACF517" w14:textId="32335D7A" w:rsidR="000A6558" w:rsidRDefault="00F4755F" w:rsidP="003D49D5">
      <w:pPr>
        <w:tabs>
          <w:tab w:val="left" w:pos="540"/>
        </w:tabs>
        <w:spacing w:line="360" w:lineRule="auto"/>
        <w:rPr>
          <w:rStyle w:val="ICBAbold"/>
          <w:b w:val="0"/>
        </w:rPr>
      </w:pPr>
      <w:r>
        <w:rPr>
          <w:rStyle w:val="ICBAbold"/>
          <w:b w:val="0"/>
        </w:rPr>
        <w:t>“</w:t>
      </w:r>
      <w:r w:rsidR="00AC0966">
        <w:rPr>
          <w:rStyle w:val="ICBAbold"/>
          <w:b w:val="0"/>
        </w:rPr>
        <w:t xml:space="preserve">I sure do, Charlie! I recall we last talked in 2021. How did </w:t>
      </w:r>
      <w:r w:rsidR="001F33AD">
        <w:rPr>
          <w:rStyle w:val="ICBAbold"/>
          <w:b w:val="0"/>
        </w:rPr>
        <w:t>2022</w:t>
      </w:r>
      <w:r w:rsidR="00AC0966">
        <w:rPr>
          <w:rStyle w:val="ICBAbold"/>
          <w:b w:val="0"/>
        </w:rPr>
        <w:t xml:space="preserve"> go for the bank?</w:t>
      </w:r>
      <w:r>
        <w:rPr>
          <w:rStyle w:val="ICBAbold"/>
          <w:b w:val="0"/>
        </w:rPr>
        <w:t>”</w:t>
      </w:r>
    </w:p>
    <w:p w14:paraId="10C7C0C3" w14:textId="521E52E4" w:rsidR="00AC0966" w:rsidRDefault="00F4755F" w:rsidP="003D49D5">
      <w:pPr>
        <w:tabs>
          <w:tab w:val="left" w:pos="540"/>
        </w:tabs>
        <w:spacing w:line="360" w:lineRule="auto"/>
        <w:rPr>
          <w:rStyle w:val="ICBAbold"/>
          <w:b w:val="0"/>
          <w:i/>
        </w:rPr>
      </w:pPr>
      <w:r>
        <w:rPr>
          <w:rStyle w:val="ICBAbold"/>
          <w:b w:val="0"/>
          <w:i/>
        </w:rPr>
        <w:t>“</w:t>
      </w:r>
      <w:r w:rsidR="00AC0966" w:rsidRPr="00AC0966">
        <w:rPr>
          <w:rStyle w:val="ICBAbold"/>
          <w:b w:val="0"/>
          <w:i/>
        </w:rPr>
        <w:t xml:space="preserve">Well, once again, we were somehow able to keep </w:t>
      </w:r>
      <w:r w:rsidR="003A0727">
        <w:rPr>
          <w:rStyle w:val="ICBAbold"/>
          <w:b w:val="0"/>
          <w:i/>
        </w:rPr>
        <w:t>the bus</w:t>
      </w:r>
      <w:r w:rsidR="00AC0966" w:rsidRPr="00AC0966">
        <w:rPr>
          <w:rStyle w:val="ICBAbold"/>
          <w:b w:val="0"/>
          <w:i/>
        </w:rPr>
        <w:t xml:space="preserve"> out of the ditch. We surpassed all of our expectations, and even our examiners are pleased with the shape of things. And that’s one of the reasons I’m calling. </w:t>
      </w:r>
      <w:r w:rsidR="001F33AD">
        <w:rPr>
          <w:rStyle w:val="ICBAbold"/>
          <w:b w:val="0"/>
          <w:i/>
        </w:rPr>
        <w:t>We think we’re going to have another decent year, but I’m nervous.</w:t>
      </w:r>
      <w:r w:rsidR="00B6481B">
        <w:rPr>
          <w:rStyle w:val="ICBAbold"/>
          <w:b w:val="0"/>
          <w:i/>
        </w:rPr>
        <w:t>”</w:t>
      </w:r>
    </w:p>
    <w:p w14:paraId="51649155" w14:textId="28F2A4E0" w:rsidR="001F33AD" w:rsidRDefault="00F4755F" w:rsidP="003D49D5">
      <w:pPr>
        <w:tabs>
          <w:tab w:val="left" w:pos="540"/>
        </w:tabs>
        <w:spacing w:line="360" w:lineRule="auto"/>
        <w:rPr>
          <w:rStyle w:val="ICBAbold"/>
          <w:b w:val="0"/>
        </w:rPr>
      </w:pPr>
      <w:r>
        <w:rPr>
          <w:rStyle w:val="ICBAbold"/>
          <w:b w:val="0"/>
        </w:rPr>
        <w:t>“</w:t>
      </w:r>
      <w:r w:rsidR="00B76B22">
        <w:rPr>
          <w:rStyle w:val="ICBAbold"/>
          <w:b w:val="0"/>
        </w:rPr>
        <w:t>So</w:t>
      </w:r>
      <w:r w:rsidR="001F33AD">
        <w:rPr>
          <w:rStyle w:val="ICBAbold"/>
          <w:b w:val="0"/>
        </w:rPr>
        <w:t>, on the surface, the interest rate scenario should play to your advantage, right?</w:t>
      </w:r>
      <w:r>
        <w:rPr>
          <w:rStyle w:val="ICBAbold"/>
          <w:b w:val="0"/>
        </w:rPr>
        <w:t>”</w:t>
      </w:r>
    </w:p>
    <w:p w14:paraId="5906AD11" w14:textId="2B2AED53" w:rsidR="001F33AD" w:rsidRDefault="00F4755F" w:rsidP="003D49D5">
      <w:pPr>
        <w:tabs>
          <w:tab w:val="left" w:pos="540"/>
        </w:tabs>
        <w:spacing w:line="360" w:lineRule="auto"/>
        <w:rPr>
          <w:rStyle w:val="ICBAbold"/>
          <w:b w:val="0"/>
          <w:i/>
        </w:rPr>
      </w:pPr>
      <w:r>
        <w:rPr>
          <w:rStyle w:val="ICBAbold"/>
          <w:b w:val="0"/>
          <w:i/>
        </w:rPr>
        <w:t>“</w:t>
      </w:r>
      <w:r w:rsidR="001F33AD" w:rsidRPr="001F33AD">
        <w:rPr>
          <w:rStyle w:val="ICBAbold"/>
          <w:b w:val="0"/>
          <w:i/>
        </w:rPr>
        <w:t xml:space="preserve">I think so, Jim, but our funding costs are starting to go up. </w:t>
      </w:r>
      <w:r w:rsidR="001F33AD">
        <w:rPr>
          <w:rStyle w:val="ICBAbold"/>
          <w:b w:val="0"/>
          <w:i/>
        </w:rPr>
        <w:t>We also don’t have as much liquidity as we did in the last couple of years, just in time for Fed Funds to start yielding</w:t>
      </w:r>
      <w:r w:rsidR="001F33AD" w:rsidRPr="00B828C8">
        <w:rPr>
          <w:rStyle w:val="ICBAbold"/>
          <w:b w:val="0"/>
          <w:i/>
        </w:rPr>
        <w:t xml:space="preserve"> 4</w:t>
      </w:r>
      <w:r w:rsidR="00B828C8" w:rsidRPr="00B828C8">
        <w:rPr>
          <w:rStyle w:val="ICBAbold"/>
          <w:b w:val="0"/>
          <w:i/>
        </w:rPr>
        <w:t>.5</w:t>
      </w:r>
      <w:r w:rsidR="001F33AD">
        <w:rPr>
          <w:rStyle w:val="ICBAbold"/>
          <w:b w:val="0"/>
          <w:i/>
        </w:rPr>
        <w:t>%. And, our cash flows from our bond portfolio, as you are probably aware, have slowed to a trickle.</w:t>
      </w:r>
      <w:r>
        <w:rPr>
          <w:rStyle w:val="ICBAbold"/>
          <w:b w:val="0"/>
          <w:i/>
        </w:rPr>
        <w:t>”</w:t>
      </w:r>
    </w:p>
    <w:p w14:paraId="32B28F26" w14:textId="24CD3FF4" w:rsidR="00B76B22" w:rsidRDefault="00F4755F" w:rsidP="003D49D5">
      <w:pPr>
        <w:tabs>
          <w:tab w:val="left" w:pos="540"/>
        </w:tabs>
        <w:spacing w:line="360" w:lineRule="auto"/>
        <w:rPr>
          <w:rStyle w:val="ICBAbold"/>
          <w:b w:val="0"/>
        </w:rPr>
      </w:pPr>
      <w:r>
        <w:rPr>
          <w:rStyle w:val="ICBAbold"/>
          <w:b w:val="0"/>
        </w:rPr>
        <w:t>“</w:t>
      </w:r>
      <w:r w:rsidR="00B76B22">
        <w:rPr>
          <w:rStyle w:val="ICBAbold"/>
          <w:b w:val="0"/>
        </w:rPr>
        <w:t>Well</w:t>
      </w:r>
      <w:r w:rsidR="00B6481B">
        <w:rPr>
          <w:rStyle w:val="ICBAbold"/>
          <w:b w:val="0"/>
        </w:rPr>
        <w:t>,</w:t>
      </w:r>
      <w:r w:rsidR="00B76B22">
        <w:rPr>
          <w:rStyle w:val="ICBAbold"/>
          <w:b w:val="0"/>
        </w:rPr>
        <w:t xml:space="preserve"> Charlie, let’s think about this. Maybe, just maybe, loan demand is going to moderate, or even slow this year, if the higher rates actually have their intended effect. That means the slowdown in bond cash flows, or even some deposit runoff, won’t be too </w:t>
      </w:r>
      <w:r w:rsidR="003A0727">
        <w:rPr>
          <w:rStyle w:val="ICBAbold"/>
          <w:b w:val="0"/>
        </w:rPr>
        <w:t>proble</w:t>
      </w:r>
      <w:r w:rsidR="00B24877">
        <w:rPr>
          <w:rStyle w:val="ICBAbold"/>
          <w:b w:val="0"/>
        </w:rPr>
        <w:t>matic.</w:t>
      </w:r>
      <w:r w:rsidR="00B76B22">
        <w:rPr>
          <w:rStyle w:val="ICBAbold"/>
          <w:b w:val="0"/>
        </w:rPr>
        <w:t xml:space="preserve"> Another consequence of this broad-based inflation business is that almost all collateral has gone up in value, so the borrowers have additional equity, which increases the likelihood they’ll continue to perform.</w:t>
      </w:r>
      <w:r>
        <w:rPr>
          <w:rStyle w:val="ICBAbold"/>
          <w:b w:val="0"/>
        </w:rPr>
        <w:t>”</w:t>
      </w:r>
      <w:r w:rsidR="00B76B22">
        <w:rPr>
          <w:rStyle w:val="ICBAbold"/>
          <w:b w:val="0"/>
        </w:rPr>
        <w:t xml:space="preserve"> </w:t>
      </w:r>
    </w:p>
    <w:p w14:paraId="196D87DE" w14:textId="6E6735C8" w:rsidR="00622FC7" w:rsidRDefault="00F4755F" w:rsidP="003D49D5">
      <w:pPr>
        <w:tabs>
          <w:tab w:val="left" w:pos="540"/>
        </w:tabs>
        <w:spacing w:line="360" w:lineRule="auto"/>
        <w:rPr>
          <w:rStyle w:val="ICBAbold"/>
          <w:b w:val="0"/>
          <w:i/>
        </w:rPr>
      </w:pPr>
      <w:r>
        <w:rPr>
          <w:rStyle w:val="ICBAbold"/>
          <w:b w:val="0"/>
          <w:i/>
        </w:rPr>
        <w:lastRenderedPageBreak/>
        <w:t>“</w:t>
      </w:r>
      <w:r w:rsidR="00622FC7" w:rsidRPr="00622FC7">
        <w:rPr>
          <w:rStyle w:val="ICBAbold"/>
          <w:b w:val="0"/>
          <w:i/>
        </w:rPr>
        <w:t xml:space="preserve">You’re starting to make it sound like we’ve got </w:t>
      </w:r>
      <w:r w:rsidR="003A0727">
        <w:rPr>
          <w:rStyle w:val="ICBAbold"/>
          <w:b w:val="0"/>
          <w:i/>
        </w:rPr>
        <w:t>a reasonable</w:t>
      </w:r>
      <w:r w:rsidR="00622FC7" w:rsidRPr="00622FC7">
        <w:rPr>
          <w:rStyle w:val="ICBAbold"/>
          <w:b w:val="0"/>
          <w:i/>
        </w:rPr>
        <w:t xml:space="preserve"> chance this year, even without any government pro</w:t>
      </w:r>
      <w:r>
        <w:rPr>
          <w:rStyle w:val="ICBAbold"/>
          <w:b w:val="0"/>
          <w:i/>
        </w:rPr>
        <w:t>grams such as the PPP. And although we don’t have a pile</w:t>
      </w:r>
      <w:r w:rsidR="00622FC7" w:rsidRPr="00622FC7">
        <w:rPr>
          <w:rStyle w:val="ICBAbold"/>
          <w:b w:val="0"/>
          <w:i/>
        </w:rPr>
        <w:t xml:space="preserve"> of idle cash, our asset/liability model show</w:t>
      </w:r>
      <w:r>
        <w:rPr>
          <w:rStyle w:val="ICBAbold"/>
          <w:b w:val="0"/>
          <w:i/>
        </w:rPr>
        <w:t>s</w:t>
      </w:r>
      <w:r w:rsidR="00622FC7" w:rsidRPr="00622FC7">
        <w:rPr>
          <w:rStyle w:val="ICBAbold"/>
          <w:b w:val="0"/>
          <w:i/>
        </w:rPr>
        <w:t xml:space="preserve"> we’re still positioned OK for rising rates.</w:t>
      </w:r>
      <w:r>
        <w:rPr>
          <w:rStyle w:val="ICBAbold"/>
          <w:b w:val="0"/>
          <w:i/>
        </w:rPr>
        <w:t>”</w:t>
      </w:r>
    </w:p>
    <w:p w14:paraId="045B18F9" w14:textId="2EBD03DC" w:rsidR="00F4755F" w:rsidRPr="00F4755F" w:rsidRDefault="00F4755F" w:rsidP="003D49D5">
      <w:pPr>
        <w:tabs>
          <w:tab w:val="left" w:pos="540"/>
        </w:tabs>
        <w:spacing w:line="360" w:lineRule="auto"/>
        <w:rPr>
          <w:rStyle w:val="ICBAbold"/>
          <w:b w:val="0"/>
        </w:rPr>
      </w:pPr>
      <w:r>
        <w:rPr>
          <w:rStyle w:val="ICBAbold"/>
          <w:b w:val="0"/>
        </w:rPr>
        <w:t>“And that is due to your liabilities still having relatively low sensitivity to rate</w:t>
      </w:r>
      <w:r w:rsidR="003A0727">
        <w:rPr>
          <w:rStyle w:val="ICBAbold"/>
          <w:b w:val="0"/>
        </w:rPr>
        <w:t xml:space="preserve"> changes</w:t>
      </w:r>
      <w:r>
        <w:rPr>
          <w:rStyle w:val="ICBAbold"/>
          <w:b w:val="0"/>
        </w:rPr>
        <w:t>. What a lot of community banks are coming around to realizing is that being in position for a 2022-type rate cycle is great, but what does that do to your 2023-24 posture?”</w:t>
      </w:r>
    </w:p>
    <w:p w14:paraId="13935391" w14:textId="6B8587FC" w:rsidR="00F4755F" w:rsidRDefault="00F4755F" w:rsidP="003D49D5">
      <w:pPr>
        <w:tabs>
          <w:tab w:val="left" w:pos="540"/>
        </w:tabs>
        <w:spacing w:line="360" w:lineRule="auto"/>
        <w:rPr>
          <w:rStyle w:val="ICBAbold"/>
          <w:b w:val="0"/>
          <w:i/>
        </w:rPr>
      </w:pPr>
      <w:r>
        <w:rPr>
          <w:rStyle w:val="ICBAbold"/>
          <w:b w:val="0"/>
          <w:i/>
        </w:rPr>
        <w:t>“Jim, I’m inferring from your question that you’re suggesting we’re exposed to rates falling</w:t>
      </w:r>
      <w:r w:rsidR="007C6081">
        <w:rPr>
          <w:rStyle w:val="ICBAbold"/>
          <w:b w:val="0"/>
          <w:i/>
        </w:rPr>
        <w:t>, a</w:t>
      </w:r>
      <w:r>
        <w:rPr>
          <w:rStyle w:val="ICBAbold"/>
          <w:b w:val="0"/>
          <w:i/>
        </w:rPr>
        <w:t>nd that’s also what our model concludes. The problem for us is that we don’t have any organic means of fixing that quickly. As I said, we’re not turning over many assets at the moment, either loans or bonds.”</w:t>
      </w:r>
    </w:p>
    <w:p w14:paraId="1F39147C" w14:textId="707ABB0C" w:rsidR="00EC17A4" w:rsidRDefault="00EC17A4" w:rsidP="003D49D5">
      <w:pPr>
        <w:tabs>
          <w:tab w:val="left" w:pos="540"/>
        </w:tabs>
        <w:spacing w:line="360" w:lineRule="auto"/>
        <w:rPr>
          <w:rStyle w:val="ICBAbold"/>
          <w:b w:val="0"/>
        </w:rPr>
      </w:pPr>
      <w:r>
        <w:rPr>
          <w:rStyle w:val="ICBAbold"/>
          <w:b w:val="0"/>
        </w:rPr>
        <w:t>“I’m glad we’re having this conversation. There are several strategies community banks are using to take advantage of the</w:t>
      </w:r>
      <w:r w:rsidR="00C7486B">
        <w:rPr>
          <w:rStyle w:val="ICBAbold"/>
          <w:b w:val="0"/>
        </w:rPr>
        <w:t xml:space="preserve"> current rate environment</w:t>
      </w:r>
      <w:r w:rsidR="00B6481B">
        <w:rPr>
          <w:rStyle w:val="ICBAbold"/>
          <w:b w:val="0"/>
        </w:rPr>
        <w:t>,</w:t>
      </w:r>
      <w:r w:rsidR="00C7486B">
        <w:rPr>
          <w:rStyle w:val="ICBAbold"/>
          <w:b w:val="0"/>
        </w:rPr>
        <w:t xml:space="preserve"> improve current earnings and to lessen exposure to a slowing economy. And these don’t require the need to raise new cash.”</w:t>
      </w:r>
    </w:p>
    <w:p w14:paraId="18BE3C49" w14:textId="75BD7A8A" w:rsidR="00C7486B" w:rsidRDefault="00C7486B" w:rsidP="003D49D5">
      <w:pPr>
        <w:tabs>
          <w:tab w:val="left" w:pos="540"/>
        </w:tabs>
        <w:spacing w:line="360" w:lineRule="auto"/>
        <w:rPr>
          <w:rStyle w:val="ICBAbold"/>
          <w:b w:val="0"/>
          <w:i/>
        </w:rPr>
      </w:pPr>
      <w:r>
        <w:rPr>
          <w:rStyle w:val="ICBAbold"/>
          <w:b w:val="0"/>
          <w:i/>
        </w:rPr>
        <w:t>“Let’s hear it.”</w:t>
      </w:r>
    </w:p>
    <w:p w14:paraId="1F80631F" w14:textId="0F6DA0B8" w:rsidR="00C7486B" w:rsidRDefault="00C7486B" w:rsidP="003D49D5">
      <w:pPr>
        <w:tabs>
          <w:tab w:val="left" w:pos="540"/>
        </w:tabs>
        <w:spacing w:line="360" w:lineRule="auto"/>
        <w:rPr>
          <w:rStyle w:val="ICBAbold"/>
          <w:b w:val="0"/>
        </w:rPr>
      </w:pPr>
      <w:r>
        <w:rPr>
          <w:rStyle w:val="ICBAbold"/>
          <w:b w:val="0"/>
        </w:rPr>
        <w:t xml:space="preserve">“First, a </w:t>
      </w:r>
      <w:r w:rsidR="00F02630">
        <w:rPr>
          <w:rStyle w:val="ICBAbold"/>
          <w:b w:val="0"/>
        </w:rPr>
        <w:t>sale of certain bonds with immediate investment into certain others. This strategy goes by several names: bond swap, income deferral or loss/</w:t>
      </w:r>
      <w:proofErr w:type="spellStart"/>
      <w:r w:rsidR="00F02630">
        <w:rPr>
          <w:rStyle w:val="ICBAbold"/>
          <w:b w:val="0"/>
        </w:rPr>
        <w:t>earnback</w:t>
      </w:r>
      <w:proofErr w:type="spellEnd"/>
      <w:r w:rsidR="00F02630">
        <w:rPr>
          <w:rStyle w:val="ICBAbold"/>
          <w:b w:val="0"/>
        </w:rPr>
        <w:t xml:space="preserve">. It’s certainly easy to find bonds that you own at unrealized losses. The trick is to find ones that can be sold efficiently. </w:t>
      </w:r>
      <w:r w:rsidR="007C6081">
        <w:rPr>
          <w:rStyle w:val="ICBAbold"/>
          <w:b w:val="0"/>
        </w:rPr>
        <w:t>Y</w:t>
      </w:r>
      <w:r w:rsidR="00F02630">
        <w:rPr>
          <w:rStyle w:val="ICBAbold"/>
          <w:b w:val="0"/>
        </w:rPr>
        <w:t>our brokers can give you some good advice there.”</w:t>
      </w:r>
    </w:p>
    <w:p w14:paraId="22F7E128" w14:textId="46FCFE31" w:rsidR="00F02630" w:rsidRDefault="00F02630" w:rsidP="003D49D5">
      <w:pPr>
        <w:tabs>
          <w:tab w:val="left" w:pos="540"/>
        </w:tabs>
        <w:spacing w:line="360" w:lineRule="auto"/>
        <w:rPr>
          <w:rStyle w:val="ICBAbold"/>
          <w:b w:val="0"/>
          <w:i/>
        </w:rPr>
      </w:pPr>
      <w:r w:rsidRPr="00F02630">
        <w:rPr>
          <w:rStyle w:val="ICBAbold"/>
          <w:b w:val="0"/>
          <w:i/>
        </w:rPr>
        <w:t>“What’s in it for Community Trust Bank?</w:t>
      </w:r>
      <w:r>
        <w:rPr>
          <w:rStyle w:val="ICBAbold"/>
          <w:b w:val="0"/>
          <w:i/>
        </w:rPr>
        <w:t xml:space="preserve"> Taking a big loss at the start of the year isn’t something that’s in our 2023 budget</w:t>
      </w:r>
      <w:r w:rsidR="007C6081">
        <w:rPr>
          <w:rStyle w:val="ICBAbold"/>
          <w:b w:val="0"/>
          <w:i/>
        </w:rPr>
        <w:t>.</w:t>
      </w:r>
      <w:r>
        <w:rPr>
          <w:rStyle w:val="ICBAbold"/>
          <w:b w:val="0"/>
          <w:i/>
        </w:rPr>
        <w:t>”</w:t>
      </w:r>
    </w:p>
    <w:p w14:paraId="1954E342" w14:textId="7BBB7B85" w:rsidR="00F02630" w:rsidRDefault="00F02630" w:rsidP="003D49D5">
      <w:pPr>
        <w:tabs>
          <w:tab w:val="left" w:pos="540"/>
        </w:tabs>
        <w:spacing w:line="360" w:lineRule="auto"/>
        <w:rPr>
          <w:rStyle w:val="ICBAbold"/>
          <w:b w:val="0"/>
        </w:rPr>
      </w:pPr>
      <w:r>
        <w:rPr>
          <w:rStyle w:val="ICBAbold"/>
          <w:b w:val="0"/>
        </w:rPr>
        <w:t xml:space="preserve">“Here’s why the timing may be good. Now that year-end is behind us, and liquidity has returned to the bond market, it’s possible to improve your book yields by 3% or more with the bonds you buy. </w:t>
      </w:r>
      <w:proofErr w:type="gramStart"/>
      <w:r>
        <w:rPr>
          <w:rStyle w:val="ICBAbold"/>
          <w:b w:val="0"/>
        </w:rPr>
        <w:t>So</w:t>
      </w:r>
      <w:proofErr w:type="gramEnd"/>
      <w:r>
        <w:rPr>
          <w:rStyle w:val="ICBAbold"/>
          <w:b w:val="0"/>
        </w:rPr>
        <w:t xml:space="preserve"> you start making back that loss immediately, and we have most of the year to </w:t>
      </w:r>
      <w:r w:rsidR="007C6081">
        <w:rPr>
          <w:rStyle w:val="ICBAbold"/>
          <w:b w:val="0"/>
        </w:rPr>
        <w:t>start catching up</w:t>
      </w:r>
      <w:r>
        <w:rPr>
          <w:rStyle w:val="ICBAbold"/>
          <w:b w:val="0"/>
        </w:rPr>
        <w:t>. In the meantime, you’ll lock in today’s yields, which are probably higher than they’ll be</w:t>
      </w:r>
      <w:r w:rsidR="003841F2">
        <w:rPr>
          <w:rStyle w:val="ICBAbold"/>
          <w:b w:val="0"/>
        </w:rPr>
        <w:t xml:space="preserve"> on average over the next several years. The higher income, I should add, will come in handy to help pay for more increased loan reserves, if you should need them, or to offset higher cost of funds.”</w:t>
      </w:r>
    </w:p>
    <w:p w14:paraId="4184C2B6" w14:textId="627EA4DC" w:rsidR="00BC7B1B" w:rsidRDefault="00BC7B1B" w:rsidP="003D49D5">
      <w:pPr>
        <w:tabs>
          <w:tab w:val="left" w:pos="540"/>
        </w:tabs>
        <w:spacing w:line="360" w:lineRule="auto"/>
        <w:rPr>
          <w:rStyle w:val="ICBAbold"/>
          <w:b w:val="0"/>
          <w:i/>
        </w:rPr>
      </w:pPr>
      <w:r w:rsidRPr="00BC7B1B">
        <w:rPr>
          <w:rStyle w:val="ICBAbold"/>
          <w:b w:val="0"/>
          <w:i/>
        </w:rPr>
        <w:t>“</w:t>
      </w:r>
      <w:r w:rsidR="003A0727">
        <w:rPr>
          <w:rStyle w:val="ICBAbold"/>
          <w:b w:val="0"/>
          <w:i/>
        </w:rPr>
        <w:t>Makes sense</w:t>
      </w:r>
      <w:r w:rsidRPr="00BC7B1B">
        <w:rPr>
          <w:rStyle w:val="ICBAbold"/>
          <w:b w:val="0"/>
          <w:i/>
        </w:rPr>
        <w:t xml:space="preserve">. We’ll </w:t>
      </w:r>
      <w:proofErr w:type="gramStart"/>
      <w:r w:rsidRPr="00BC7B1B">
        <w:rPr>
          <w:rStyle w:val="ICBAbold"/>
          <w:b w:val="0"/>
          <w:i/>
        </w:rPr>
        <w:t>take a look</w:t>
      </w:r>
      <w:proofErr w:type="gramEnd"/>
      <w:r w:rsidRPr="00BC7B1B">
        <w:rPr>
          <w:rStyle w:val="ICBAbold"/>
          <w:b w:val="0"/>
          <w:i/>
        </w:rPr>
        <w:t xml:space="preserve"> soon. What is the second strategy</w:t>
      </w:r>
      <w:r>
        <w:rPr>
          <w:rStyle w:val="ICBAbold"/>
          <w:b w:val="0"/>
          <w:i/>
        </w:rPr>
        <w:t>?</w:t>
      </w:r>
      <w:r w:rsidRPr="00BC7B1B">
        <w:rPr>
          <w:rStyle w:val="ICBAbold"/>
          <w:b w:val="0"/>
          <w:i/>
        </w:rPr>
        <w:t>”</w:t>
      </w:r>
    </w:p>
    <w:p w14:paraId="4524F049" w14:textId="73122DB7" w:rsidR="00BC7B1B" w:rsidRDefault="00C048B2" w:rsidP="003D49D5">
      <w:pPr>
        <w:tabs>
          <w:tab w:val="left" w:pos="540"/>
        </w:tabs>
        <w:spacing w:line="360" w:lineRule="auto"/>
        <w:rPr>
          <w:rStyle w:val="ICBAbold"/>
          <w:b w:val="0"/>
        </w:rPr>
      </w:pPr>
      <w:r>
        <w:rPr>
          <w:rStyle w:val="ICBAbold"/>
          <w:b w:val="0"/>
        </w:rPr>
        <w:t xml:space="preserve">“Simply to execute a </w:t>
      </w:r>
      <w:r w:rsidR="007C6081">
        <w:rPr>
          <w:rStyle w:val="ICBAbold"/>
          <w:b w:val="0"/>
        </w:rPr>
        <w:t>‘</w:t>
      </w:r>
      <w:r>
        <w:rPr>
          <w:rStyle w:val="ICBAbold"/>
          <w:b w:val="0"/>
        </w:rPr>
        <w:t>received fixed, pay floating</w:t>
      </w:r>
      <w:r w:rsidR="007C6081">
        <w:rPr>
          <w:rStyle w:val="ICBAbold"/>
          <w:b w:val="0"/>
        </w:rPr>
        <w:t>’</w:t>
      </w:r>
      <w:r>
        <w:rPr>
          <w:rStyle w:val="ICBAbold"/>
          <w:b w:val="0"/>
        </w:rPr>
        <w:t xml:space="preserve"> interest rate swap. You can quickly address your exposure to falling rates without buying or selling anything. You can </w:t>
      </w:r>
      <w:r w:rsidR="00F00E46">
        <w:rPr>
          <w:rStyle w:val="ICBAbold"/>
          <w:b w:val="0"/>
        </w:rPr>
        <w:t>structure</w:t>
      </w:r>
      <w:r>
        <w:rPr>
          <w:rStyle w:val="ICBAbold"/>
          <w:b w:val="0"/>
        </w:rPr>
        <w:t xml:space="preserve"> a swap to </w:t>
      </w:r>
      <w:r>
        <w:rPr>
          <w:rStyle w:val="ICBAbold"/>
          <w:b w:val="0"/>
        </w:rPr>
        <w:lastRenderedPageBreak/>
        <w:t>either shorten liabilities or extend assets, and it’s your call.</w:t>
      </w:r>
      <w:r w:rsidR="00F00E46">
        <w:rPr>
          <w:rStyle w:val="ICBAbold"/>
          <w:b w:val="0"/>
        </w:rPr>
        <w:t xml:space="preserve"> Community banks are doing this all the time.”</w:t>
      </w:r>
    </w:p>
    <w:p w14:paraId="6492A7B5" w14:textId="2B34C11D" w:rsidR="00F00E46" w:rsidRDefault="008E49B3" w:rsidP="003D49D5">
      <w:pPr>
        <w:tabs>
          <w:tab w:val="left" w:pos="540"/>
        </w:tabs>
        <w:spacing w:line="360" w:lineRule="auto"/>
        <w:rPr>
          <w:rStyle w:val="ICBAbold"/>
          <w:b w:val="0"/>
          <w:i/>
        </w:rPr>
      </w:pPr>
      <w:r w:rsidRPr="008E49B3">
        <w:rPr>
          <w:rStyle w:val="ICBAbold"/>
          <w:b w:val="0"/>
          <w:i/>
        </w:rPr>
        <w:t>“</w:t>
      </w:r>
      <w:r>
        <w:rPr>
          <w:rStyle w:val="ICBAbold"/>
          <w:b w:val="0"/>
          <w:i/>
        </w:rPr>
        <w:t>Jim, w</w:t>
      </w:r>
      <w:r w:rsidRPr="008E49B3">
        <w:rPr>
          <w:rStyle w:val="ICBAbold"/>
          <w:b w:val="0"/>
          <w:i/>
        </w:rPr>
        <w:t>hat do examiners say about this ‘derivative’ business?”</w:t>
      </w:r>
    </w:p>
    <w:p w14:paraId="4A3946BF" w14:textId="1B70C948" w:rsidR="008E49B3" w:rsidRDefault="008E49B3" w:rsidP="003D49D5">
      <w:pPr>
        <w:tabs>
          <w:tab w:val="left" w:pos="540"/>
        </w:tabs>
        <w:spacing w:line="360" w:lineRule="auto"/>
        <w:rPr>
          <w:rStyle w:val="ICBAbold"/>
          <w:b w:val="0"/>
        </w:rPr>
      </w:pPr>
      <w:r>
        <w:rPr>
          <w:rStyle w:val="ICBAbold"/>
          <w:b w:val="0"/>
        </w:rPr>
        <w:t xml:space="preserve">“It’s common enough that by now regulators are used to seeing it as part of risk management. Your swap counterparty will document that you’re lessening exposure to </w:t>
      </w:r>
      <w:r w:rsidR="003A0727">
        <w:rPr>
          <w:rStyle w:val="ICBAbold"/>
          <w:b w:val="0"/>
        </w:rPr>
        <w:t xml:space="preserve">downward </w:t>
      </w:r>
      <w:r>
        <w:rPr>
          <w:rStyle w:val="ICBAbold"/>
          <w:b w:val="0"/>
        </w:rPr>
        <w:t>rate movement</w:t>
      </w:r>
      <w:r w:rsidR="003A0727">
        <w:rPr>
          <w:rStyle w:val="ICBAbold"/>
          <w:b w:val="0"/>
        </w:rPr>
        <w:t>s</w:t>
      </w:r>
      <w:r>
        <w:rPr>
          <w:rStyle w:val="ICBAbold"/>
          <w:b w:val="0"/>
        </w:rPr>
        <w:t>. So what’s not to like about that?”</w:t>
      </w:r>
    </w:p>
    <w:p w14:paraId="3297D561" w14:textId="38768D6C" w:rsidR="008E49B3" w:rsidRDefault="008E49B3" w:rsidP="003D49D5">
      <w:pPr>
        <w:tabs>
          <w:tab w:val="left" w:pos="540"/>
        </w:tabs>
        <w:spacing w:line="360" w:lineRule="auto"/>
        <w:rPr>
          <w:rStyle w:val="ICBAbold"/>
          <w:b w:val="0"/>
          <w:i/>
        </w:rPr>
      </w:pPr>
      <w:r>
        <w:rPr>
          <w:rStyle w:val="ICBAbold"/>
          <w:b w:val="0"/>
          <w:i/>
        </w:rPr>
        <w:t>“</w:t>
      </w:r>
      <w:r w:rsidR="00B24877">
        <w:rPr>
          <w:rStyle w:val="ICBAbold"/>
          <w:b w:val="0"/>
          <w:i/>
        </w:rPr>
        <w:t>S</w:t>
      </w:r>
      <w:r>
        <w:rPr>
          <w:rStyle w:val="ICBAbold"/>
          <w:b w:val="0"/>
          <w:i/>
        </w:rPr>
        <w:t>ounds like we’ve got some work to do, but I’m a little less nervous than a few minutes ago. You can bet we’ll keep our eyes on our liquidity position, and we’ve ramped up our credit monitoring in case we do have a slowdown. But I like where we stand, and I’m glad we had this chat.”</w:t>
      </w:r>
    </w:p>
    <w:p w14:paraId="3185B47C" w14:textId="5836CF18" w:rsidR="008E49B3" w:rsidRPr="008E49B3" w:rsidRDefault="008E49B3" w:rsidP="003D49D5">
      <w:pPr>
        <w:tabs>
          <w:tab w:val="left" w:pos="540"/>
        </w:tabs>
        <w:spacing w:line="360" w:lineRule="auto"/>
        <w:rPr>
          <w:rStyle w:val="ICBAbold"/>
          <w:b w:val="0"/>
        </w:rPr>
      </w:pPr>
      <w:r>
        <w:rPr>
          <w:rStyle w:val="ICBAbold"/>
          <w:b w:val="0"/>
        </w:rPr>
        <w:t>“Always a pleasure</w:t>
      </w:r>
      <w:r w:rsidR="007C6081">
        <w:rPr>
          <w:rStyle w:val="ICBAbold"/>
          <w:b w:val="0"/>
        </w:rPr>
        <w:t>,</w:t>
      </w:r>
      <w:r>
        <w:rPr>
          <w:rStyle w:val="ICBAbold"/>
          <w:b w:val="0"/>
        </w:rPr>
        <w:t xml:space="preserve"> Charlie, </w:t>
      </w:r>
      <w:r w:rsidR="00B24877">
        <w:rPr>
          <w:rStyle w:val="ICBAbold"/>
          <w:b w:val="0"/>
        </w:rPr>
        <w:t xml:space="preserve">and I hope you </w:t>
      </w:r>
      <w:r w:rsidR="002E50D0">
        <w:rPr>
          <w:rStyle w:val="ICBAbold"/>
          <w:b w:val="0"/>
        </w:rPr>
        <w:t>meet</w:t>
      </w:r>
      <w:r w:rsidR="00B24877">
        <w:rPr>
          <w:rStyle w:val="ICBAbold"/>
          <w:b w:val="0"/>
        </w:rPr>
        <w:t xml:space="preserve"> all your 2023 goals</w:t>
      </w:r>
      <w:r>
        <w:rPr>
          <w:rStyle w:val="ICBAbold"/>
          <w:b w:val="0"/>
        </w:rPr>
        <w:t>.”</w:t>
      </w:r>
    </w:p>
    <w:p w14:paraId="6C5FE4FE" w14:textId="77777777" w:rsidR="001F33AD" w:rsidRDefault="001F33AD" w:rsidP="003D49D5">
      <w:pPr>
        <w:tabs>
          <w:tab w:val="left" w:pos="540"/>
        </w:tabs>
        <w:spacing w:line="360" w:lineRule="auto"/>
        <w:rPr>
          <w:color w:val="000000" w:themeColor="text1"/>
        </w:rPr>
      </w:pPr>
    </w:p>
    <w:p w14:paraId="6E0B3AC9" w14:textId="517F4028" w:rsidR="003D49D5" w:rsidRPr="009B4A7A" w:rsidRDefault="003D49D5" w:rsidP="003D49D5">
      <w:pPr>
        <w:tabs>
          <w:tab w:val="left" w:pos="540"/>
        </w:tabs>
        <w:spacing w:line="360" w:lineRule="auto"/>
        <w:rPr>
          <w:b/>
          <w:bCs/>
          <w:iCs/>
        </w:rPr>
      </w:pPr>
      <w:r w:rsidRPr="005F77C9">
        <w:rPr>
          <w:rStyle w:val="ICBAbold"/>
          <w:iCs/>
        </w:rPr>
        <w:t>Jim Reber</w:t>
      </w:r>
      <w:r w:rsidRPr="00920512">
        <w:rPr>
          <w:iCs/>
        </w:rPr>
        <w:t xml:space="preserve"> </w:t>
      </w:r>
      <w:r w:rsidRPr="009B4A7A">
        <w:rPr>
          <w:b/>
          <w:bCs/>
          <w:iCs/>
        </w:rPr>
        <w:t>(</w:t>
      </w:r>
      <w:hyperlink r:id="rId6" w:history="1">
        <w:r w:rsidRPr="009B4A7A">
          <w:rPr>
            <w:rStyle w:val="Hyperlink"/>
            <w:b/>
            <w:bCs/>
            <w:i/>
          </w:rPr>
          <w:t>jreber@icbasecurities.com</w:t>
        </w:r>
      </w:hyperlink>
      <w:r w:rsidRPr="009B4A7A">
        <w:rPr>
          <w:b/>
          <w:bCs/>
          <w:iCs/>
        </w:rPr>
        <w:t xml:space="preserve">) is president and CEO of ICBA Securities, ICBA’s institutional, fixed-income broker-dealer for community banks. </w:t>
      </w:r>
    </w:p>
    <w:p w14:paraId="3BC940F3" w14:textId="04C698B0" w:rsidR="003D49D5" w:rsidRDefault="00C56651" w:rsidP="003D49D5">
      <w:pPr>
        <w:tabs>
          <w:tab w:val="left" w:pos="540"/>
        </w:tabs>
        <w:spacing w:line="360" w:lineRule="auto"/>
        <w:rPr>
          <w:rStyle w:val="ICBAbold"/>
          <w:b w:val="0"/>
          <w:color w:val="FF0000"/>
        </w:rPr>
      </w:pPr>
      <w:r w:rsidRPr="005F77C9">
        <w:rPr>
          <w:rStyle w:val="ICBAbold"/>
          <w:b w:val="0"/>
          <w:color w:val="FF0000"/>
        </w:rPr>
        <w:t>[ends]</w:t>
      </w:r>
      <w:bookmarkEnd w:id="0"/>
    </w:p>
    <w:p w14:paraId="51DC578D" w14:textId="0D179E3B" w:rsidR="00F156C0" w:rsidRDefault="00F156C0" w:rsidP="003D49D5">
      <w:pPr>
        <w:tabs>
          <w:tab w:val="left" w:pos="540"/>
        </w:tabs>
        <w:spacing w:line="360" w:lineRule="auto"/>
        <w:rPr>
          <w:rStyle w:val="ICBAbold"/>
          <w:b w:val="0"/>
          <w:color w:val="FF0000"/>
        </w:rPr>
      </w:pPr>
    </w:p>
    <w:p w14:paraId="5E1E0763" w14:textId="21BF7156" w:rsidR="00F156C0" w:rsidRDefault="00F156C0" w:rsidP="003D49D5">
      <w:pPr>
        <w:tabs>
          <w:tab w:val="left" w:pos="540"/>
        </w:tabs>
        <w:spacing w:line="360" w:lineRule="auto"/>
        <w:rPr>
          <w:rStyle w:val="ICBAbold"/>
          <w:b w:val="0"/>
          <w:color w:val="FF0000"/>
        </w:rPr>
      </w:pPr>
      <w:r>
        <w:rPr>
          <w:rStyle w:val="ICBAbold"/>
          <w:b w:val="0"/>
          <w:color w:val="FF0000"/>
        </w:rPr>
        <w:t xml:space="preserve">[sidebar] </w:t>
      </w:r>
      <w:r w:rsidRPr="007521D7">
        <w:rPr>
          <w:rStyle w:val="ICBAbold"/>
        </w:rPr>
        <w:t>Education on tap</w:t>
      </w:r>
    </w:p>
    <w:p w14:paraId="1E873173" w14:textId="087F2722" w:rsidR="00F156C0" w:rsidRPr="007521D7" w:rsidRDefault="003A0727" w:rsidP="00F156C0">
      <w:pPr>
        <w:rPr>
          <w:rStyle w:val="ICBAbold"/>
        </w:rPr>
      </w:pPr>
      <w:r>
        <w:rPr>
          <w:rStyle w:val="ICBAbold"/>
        </w:rPr>
        <w:t>ICBA LIVE 2023</w:t>
      </w:r>
    </w:p>
    <w:p w14:paraId="1FE5BE40" w14:textId="2D6F6E4F" w:rsidR="00702F03" w:rsidRDefault="003A0727" w:rsidP="0096028D">
      <w:pPr>
        <w:spacing w:line="360" w:lineRule="auto"/>
        <w:rPr>
          <w:rStyle w:val="ICBAbold"/>
          <w:b w:val="0"/>
          <w:bCs/>
        </w:rPr>
      </w:pPr>
      <w:r>
        <w:rPr>
          <w:rStyle w:val="ICBAbold"/>
          <w:b w:val="0"/>
          <w:bCs/>
        </w:rPr>
        <w:t>ICBA Securities and its exclusive broker Stifel will present several Learning Labs at ICBA LIVE in Honolulu this March. For more information and to register, visit</w:t>
      </w:r>
      <w:r w:rsidR="00B6481B">
        <w:rPr>
          <w:rStyle w:val="ICBAbold"/>
          <w:b w:val="0"/>
          <w:bCs/>
        </w:rPr>
        <w:t xml:space="preserve"> </w:t>
      </w:r>
      <w:r w:rsidR="00250CF7" w:rsidRPr="00A77C38">
        <w:rPr>
          <w:rStyle w:val="ICBAbold"/>
          <w:i/>
          <w:iCs/>
        </w:rPr>
        <w:t xml:space="preserve">icba.org/live </w:t>
      </w:r>
    </w:p>
    <w:p w14:paraId="4C4B4509" w14:textId="38E216A6" w:rsidR="001B72C6" w:rsidRDefault="00B6481B" w:rsidP="0096028D">
      <w:pPr>
        <w:spacing w:line="360" w:lineRule="auto"/>
        <w:rPr>
          <w:rStyle w:val="ICBAbold"/>
          <w:b w:val="0"/>
          <w:color w:val="FF0000"/>
        </w:rPr>
      </w:pPr>
      <w:r>
        <w:rPr>
          <w:rStyle w:val="ICBAbold"/>
          <w:b w:val="0"/>
          <w:color w:val="FF0000"/>
        </w:rPr>
        <w:t>[sidebar ends]</w:t>
      </w:r>
    </w:p>
    <w:sectPr w:rsidR="001B72C6" w:rsidSect="00E42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80EB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25118"/>
    <w:multiLevelType w:val="hybridMultilevel"/>
    <w:tmpl w:val="1ABAB7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C3C31"/>
    <w:multiLevelType w:val="hybridMultilevel"/>
    <w:tmpl w:val="B3846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B1C93"/>
    <w:multiLevelType w:val="hybridMultilevel"/>
    <w:tmpl w:val="EBE44338"/>
    <w:lvl w:ilvl="0" w:tplc="0F9070F6">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AB20FE5"/>
    <w:multiLevelType w:val="hybridMultilevel"/>
    <w:tmpl w:val="FA180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B2075"/>
    <w:multiLevelType w:val="hybridMultilevel"/>
    <w:tmpl w:val="5A561D84"/>
    <w:lvl w:ilvl="0" w:tplc="E64C74EE">
      <w:numFmt w:val="bullet"/>
      <w:lvlText w:val=""/>
      <w:lvlJc w:val="left"/>
      <w:pPr>
        <w:ind w:left="2700" w:hanging="360"/>
      </w:pPr>
      <w:rPr>
        <w:rFonts w:ascii="Symbol" w:eastAsia="Times New Roman" w:hAnsi="Symbol"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15:restartNumberingAfterBreak="0">
    <w:nsid w:val="1648759A"/>
    <w:multiLevelType w:val="hybridMultilevel"/>
    <w:tmpl w:val="D9C63BB8"/>
    <w:lvl w:ilvl="0" w:tplc="88AA5322">
      <w:numFmt w:val="bullet"/>
      <w:lvlText w:val=""/>
      <w:lvlJc w:val="left"/>
      <w:pPr>
        <w:ind w:left="480" w:hanging="360"/>
      </w:pPr>
      <w:rPr>
        <w:rFonts w:ascii="Symbol" w:eastAsia="Times New Roman"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1CDA7F2B"/>
    <w:multiLevelType w:val="hybridMultilevel"/>
    <w:tmpl w:val="2C04FDB0"/>
    <w:lvl w:ilvl="0" w:tplc="278A3BD0">
      <w:start w:val="10"/>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15:restartNumberingAfterBreak="0">
    <w:nsid w:val="1E880ACD"/>
    <w:multiLevelType w:val="hybridMultilevel"/>
    <w:tmpl w:val="A9221EA8"/>
    <w:lvl w:ilvl="0" w:tplc="5FBE8F9A">
      <w:start w:val="201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E64E8E"/>
    <w:multiLevelType w:val="hybridMultilevel"/>
    <w:tmpl w:val="DCA2D848"/>
    <w:lvl w:ilvl="0" w:tplc="04090001">
      <w:start w:val="1"/>
      <w:numFmt w:val="bullet"/>
      <w:lvlText w:val=""/>
      <w:lvlJc w:val="left"/>
      <w:pPr>
        <w:ind w:left="1263" w:hanging="360"/>
      </w:pPr>
      <w:rPr>
        <w:rFonts w:ascii="Symbol" w:hAnsi="Symbol"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10" w15:restartNumberingAfterBreak="0">
    <w:nsid w:val="22850E5C"/>
    <w:multiLevelType w:val="hybridMultilevel"/>
    <w:tmpl w:val="07EC4F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62772"/>
    <w:multiLevelType w:val="hybridMultilevel"/>
    <w:tmpl w:val="4FE0C608"/>
    <w:lvl w:ilvl="0" w:tplc="9A9245AC">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E67C60"/>
    <w:multiLevelType w:val="hybridMultilevel"/>
    <w:tmpl w:val="A0043B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6FC453C"/>
    <w:multiLevelType w:val="hybridMultilevel"/>
    <w:tmpl w:val="C56A0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1D4EF4"/>
    <w:multiLevelType w:val="hybridMultilevel"/>
    <w:tmpl w:val="6C80C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A70C49"/>
    <w:multiLevelType w:val="hybridMultilevel"/>
    <w:tmpl w:val="71181E8A"/>
    <w:lvl w:ilvl="0" w:tplc="FC62CB9A">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B602AEA"/>
    <w:multiLevelType w:val="hybridMultilevel"/>
    <w:tmpl w:val="168C81F0"/>
    <w:lvl w:ilvl="0" w:tplc="FBA809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5291851"/>
    <w:multiLevelType w:val="hybridMultilevel"/>
    <w:tmpl w:val="3796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07731"/>
    <w:multiLevelType w:val="hybridMultilevel"/>
    <w:tmpl w:val="BEB8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7E1F84"/>
    <w:multiLevelType w:val="hybridMultilevel"/>
    <w:tmpl w:val="91F6FF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E04E07"/>
    <w:multiLevelType w:val="hybridMultilevel"/>
    <w:tmpl w:val="6D42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1413CE"/>
    <w:multiLevelType w:val="hybridMultilevel"/>
    <w:tmpl w:val="9DECFA62"/>
    <w:lvl w:ilvl="0" w:tplc="D85CDDB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12D151E"/>
    <w:multiLevelType w:val="hybridMultilevel"/>
    <w:tmpl w:val="8B64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FC7887"/>
    <w:multiLevelType w:val="multilevel"/>
    <w:tmpl w:val="C56A0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D147E8"/>
    <w:multiLevelType w:val="hybridMultilevel"/>
    <w:tmpl w:val="171A7F6A"/>
    <w:lvl w:ilvl="0" w:tplc="04090001">
      <w:start w:val="20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D605F9"/>
    <w:multiLevelType w:val="hybridMultilevel"/>
    <w:tmpl w:val="CBA88E16"/>
    <w:lvl w:ilvl="0" w:tplc="52702CA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D0F6FD8"/>
    <w:multiLevelType w:val="multilevel"/>
    <w:tmpl w:val="C56A0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190E2E"/>
    <w:multiLevelType w:val="hybridMultilevel"/>
    <w:tmpl w:val="681C8228"/>
    <w:lvl w:ilvl="0" w:tplc="BC5EF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A523F4"/>
    <w:multiLevelType w:val="hybridMultilevel"/>
    <w:tmpl w:val="E8F0D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9F1C71"/>
    <w:multiLevelType w:val="hybridMultilevel"/>
    <w:tmpl w:val="BD3AE74E"/>
    <w:lvl w:ilvl="0" w:tplc="04090001">
      <w:start w:val="1"/>
      <w:numFmt w:val="bullet"/>
      <w:lvlText w:val=""/>
      <w:lvlJc w:val="left"/>
      <w:pPr>
        <w:ind w:left="1258" w:hanging="360"/>
      </w:pPr>
      <w:rPr>
        <w:rFonts w:ascii="Symbol" w:hAnsi="Symbol" w:hint="default"/>
      </w:rPr>
    </w:lvl>
    <w:lvl w:ilvl="1" w:tplc="04090003" w:tentative="1">
      <w:start w:val="1"/>
      <w:numFmt w:val="bullet"/>
      <w:lvlText w:val="o"/>
      <w:lvlJc w:val="left"/>
      <w:pPr>
        <w:ind w:left="1978" w:hanging="360"/>
      </w:pPr>
      <w:rPr>
        <w:rFonts w:ascii="Courier New" w:hAnsi="Courier New" w:cs="Courier New"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cs="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cs="Courier New" w:hint="default"/>
      </w:rPr>
    </w:lvl>
    <w:lvl w:ilvl="8" w:tplc="04090005" w:tentative="1">
      <w:start w:val="1"/>
      <w:numFmt w:val="bullet"/>
      <w:lvlText w:val=""/>
      <w:lvlJc w:val="left"/>
      <w:pPr>
        <w:ind w:left="7018" w:hanging="360"/>
      </w:pPr>
      <w:rPr>
        <w:rFonts w:ascii="Wingdings" w:hAnsi="Wingdings" w:hint="default"/>
      </w:rPr>
    </w:lvl>
  </w:abstractNum>
  <w:abstractNum w:abstractNumId="30" w15:restartNumberingAfterBreak="0">
    <w:nsid w:val="6C402380"/>
    <w:multiLevelType w:val="hybridMultilevel"/>
    <w:tmpl w:val="9EFCDB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868AE"/>
    <w:multiLevelType w:val="hybridMultilevel"/>
    <w:tmpl w:val="52029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A86039"/>
    <w:multiLevelType w:val="hybridMultilevel"/>
    <w:tmpl w:val="9C18D6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F524A7"/>
    <w:multiLevelType w:val="hybridMultilevel"/>
    <w:tmpl w:val="061EF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48230D"/>
    <w:multiLevelType w:val="hybridMultilevel"/>
    <w:tmpl w:val="C4243D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339427407">
    <w:abstractNumId w:val="31"/>
  </w:num>
  <w:num w:numId="2" w16cid:durableId="112791706">
    <w:abstractNumId w:val="19"/>
  </w:num>
  <w:num w:numId="3" w16cid:durableId="827594224">
    <w:abstractNumId w:val="16"/>
  </w:num>
  <w:num w:numId="4" w16cid:durableId="539634262">
    <w:abstractNumId w:val="34"/>
  </w:num>
  <w:num w:numId="5" w16cid:durableId="1115750731">
    <w:abstractNumId w:val="13"/>
  </w:num>
  <w:num w:numId="6" w16cid:durableId="1400058969">
    <w:abstractNumId w:val="26"/>
  </w:num>
  <w:num w:numId="7" w16cid:durableId="526333455">
    <w:abstractNumId w:val="23"/>
  </w:num>
  <w:num w:numId="8" w16cid:durableId="1132407066">
    <w:abstractNumId w:val="0"/>
  </w:num>
  <w:num w:numId="9" w16cid:durableId="276957153">
    <w:abstractNumId w:val="24"/>
  </w:num>
  <w:num w:numId="10" w16cid:durableId="1833334328">
    <w:abstractNumId w:val="8"/>
  </w:num>
  <w:num w:numId="11" w16cid:durableId="1218207500">
    <w:abstractNumId w:val="27"/>
  </w:num>
  <w:num w:numId="12" w16cid:durableId="473839749">
    <w:abstractNumId w:val="28"/>
  </w:num>
  <w:num w:numId="13" w16cid:durableId="1360279488">
    <w:abstractNumId w:val="18"/>
  </w:num>
  <w:num w:numId="14" w16cid:durableId="1830093291">
    <w:abstractNumId w:val="32"/>
  </w:num>
  <w:num w:numId="15" w16cid:durableId="1738626302">
    <w:abstractNumId w:val="21"/>
  </w:num>
  <w:num w:numId="16" w16cid:durableId="2092041044">
    <w:abstractNumId w:val="11"/>
  </w:num>
  <w:num w:numId="17" w16cid:durableId="1004868281">
    <w:abstractNumId w:val="25"/>
  </w:num>
  <w:num w:numId="18" w16cid:durableId="1507675974">
    <w:abstractNumId w:val="15"/>
  </w:num>
  <w:num w:numId="19" w16cid:durableId="560751058">
    <w:abstractNumId w:val="3"/>
  </w:num>
  <w:num w:numId="20" w16cid:durableId="1597323538">
    <w:abstractNumId w:val="5"/>
  </w:num>
  <w:num w:numId="21" w16cid:durableId="888223324">
    <w:abstractNumId w:val="30"/>
  </w:num>
  <w:num w:numId="22" w16cid:durableId="775751567">
    <w:abstractNumId w:val="20"/>
  </w:num>
  <w:num w:numId="23" w16cid:durableId="1800302197">
    <w:abstractNumId w:val="7"/>
  </w:num>
  <w:num w:numId="24" w16cid:durableId="1285037848">
    <w:abstractNumId w:val="12"/>
  </w:num>
  <w:num w:numId="25" w16cid:durableId="2136555694">
    <w:abstractNumId w:val="14"/>
  </w:num>
  <w:num w:numId="26" w16cid:durableId="1114862663">
    <w:abstractNumId w:val="17"/>
  </w:num>
  <w:num w:numId="27" w16cid:durableId="66659858">
    <w:abstractNumId w:val="33"/>
  </w:num>
  <w:num w:numId="28" w16cid:durableId="1347368410">
    <w:abstractNumId w:val="6"/>
  </w:num>
  <w:num w:numId="29" w16cid:durableId="1884243174">
    <w:abstractNumId w:val="1"/>
  </w:num>
  <w:num w:numId="30" w16cid:durableId="2019648027">
    <w:abstractNumId w:val="10"/>
  </w:num>
  <w:num w:numId="31" w16cid:durableId="723336310">
    <w:abstractNumId w:val="22"/>
  </w:num>
  <w:num w:numId="32" w16cid:durableId="179126168">
    <w:abstractNumId w:val="29"/>
  </w:num>
  <w:num w:numId="33" w16cid:durableId="1017579625">
    <w:abstractNumId w:val="9"/>
  </w:num>
  <w:num w:numId="34" w16cid:durableId="2001736611">
    <w:abstractNumId w:val="2"/>
  </w:num>
  <w:num w:numId="35" w16cid:durableId="21264592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F7D"/>
    <w:rsid w:val="00002453"/>
    <w:rsid w:val="00002F33"/>
    <w:rsid w:val="000047F9"/>
    <w:rsid w:val="000057FC"/>
    <w:rsid w:val="00005900"/>
    <w:rsid w:val="00007110"/>
    <w:rsid w:val="000076DD"/>
    <w:rsid w:val="00007AEB"/>
    <w:rsid w:val="000136D3"/>
    <w:rsid w:val="00013A2D"/>
    <w:rsid w:val="00013AB6"/>
    <w:rsid w:val="000154A5"/>
    <w:rsid w:val="00015A62"/>
    <w:rsid w:val="00015F32"/>
    <w:rsid w:val="00016B59"/>
    <w:rsid w:val="0001766E"/>
    <w:rsid w:val="00017AC4"/>
    <w:rsid w:val="00017C0B"/>
    <w:rsid w:val="00017DB6"/>
    <w:rsid w:val="000204AE"/>
    <w:rsid w:val="0002091D"/>
    <w:rsid w:val="00020EF5"/>
    <w:rsid w:val="000210E1"/>
    <w:rsid w:val="00021413"/>
    <w:rsid w:val="00021DBD"/>
    <w:rsid w:val="00023676"/>
    <w:rsid w:val="00023BD1"/>
    <w:rsid w:val="000247A7"/>
    <w:rsid w:val="00024ADE"/>
    <w:rsid w:val="00026487"/>
    <w:rsid w:val="00027F50"/>
    <w:rsid w:val="00030D9B"/>
    <w:rsid w:val="00030F53"/>
    <w:rsid w:val="00031F9E"/>
    <w:rsid w:val="00033824"/>
    <w:rsid w:val="0003389A"/>
    <w:rsid w:val="00034044"/>
    <w:rsid w:val="0003423B"/>
    <w:rsid w:val="0003446B"/>
    <w:rsid w:val="000358C7"/>
    <w:rsid w:val="00035A10"/>
    <w:rsid w:val="00035B60"/>
    <w:rsid w:val="00035F85"/>
    <w:rsid w:val="00036599"/>
    <w:rsid w:val="00036920"/>
    <w:rsid w:val="000371A3"/>
    <w:rsid w:val="00037C88"/>
    <w:rsid w:val="000408A2"/>
    <w:rsid w:val="0004114B"/>
    <w:rsid w:val="00041DC0"/>
    <w:rsid w:val="000428F3"/>
    <w:rsid w:val="00042B0A"/>
    <w:rsid w:val="000439DA"/>
    <w:rsid w:val="000447C0"/>
    <w:rsid w:val="00044D01"/>
    <w:rsid w:val="00045325"/>
    <w:rsid w:val="00046845"/>
    <w:rsid w:val="00046C83"/>
    <w:rsid w:val="00047077"/>
    <w:rsid w:val="00047FCB"/>
    <w:rsid w:val="000507C7"/>
    <w:rsid w:val="00050965"/>
    <w:rsid w:val="00050B4F"/>
    <w:rsid w:val="00050EA0"/>
    <w:rsid w:val="00050FE0"/>
    <w:rsid w:val="000518AE"/>
    <w:rsid w:val="000519F2"/>
    <w:rsid w:val="000533F2"/>
    <w:rsid w:val="00053929"/>
    <w:rsid w:val="00053DFD"/>
    <w:rsid w:val="0005431A"/>
    <w:rsid w:val="0005489B"/>
    <w:rsid w:val="00054BF5"/>
    <w:rsid w:val="00054CA4"/>
    <w:rsid w:val="0005540A"/>
    <w:rsid w:val="00055B01"/>
    <w:rsid w:val="00055D95"/>
    <w:rsid w:val="000563F5"/>
    <w:rsid w:val="000576AC"/>
    <w:rsid w:val="00060268"/>
    <w:rsid w:val="000608B9"/>
    <w:rsid w:val="00061D21"/>
    <w:rsid w:val="00062887"/>
    <w:rsid w:val="00062F69"/>
    <w:rsid w:val="00063A9F"/>
    <w:rsid w:val="0006438A"/>
    <w:rsid w:val="00064C61"/>
    <w:rsid w:val="00065DFC"/>
    <w:rsid w:val="0006654C"/>
    <w:rsid w:val="000722B3"/>
    <w:rsid w:val="000722F0"/>
    <w:rsid w:val="0007251A"/>
    <w:rsid w:val="00072A61"/>
    <w:rsid w:val="00073ED0"/>
    <w:rsid w:val="00074A85"/>
    <w:rsid w:val="00075029"/>
    <w:rsid w:val="0007580B"/>
    <w:rsid w:val="00076FD6"/>
    <w:rsid w:val="00077E24"/>
    <w:rsid w:val="00080027"/>
    <w:rsid w:val="000805FB"/>
    <w:rsid w:val="00080787"/>
    <w:rsid w:val="00080F1C"/>
    <w:rsid w:val="000814C3"/>
    <w:rsid w:val="00081F69"/>
    <w:rsid w:val="0008229C"/>
    <w:rsid w:val="000824C8"/>
    <w:rsid w:val="0008279E"/>
    <w:rsid w:val="00082D18"/>
    <w:rsid w:val="00083D98"/>
    <w:rsid w:val="0008512C"/>
    <w:rsid w:val="0008621A"/>
    <w:rsid w:val="00086D50"/>
    <w:rsid w:val="00091039"/>
    <w:rsid w:val="0009122B"/>
    <w:rsid w:val="000931E0"/>
    <w:rsid w:val="0009339D"/>
    <w:rsid w:val="0009430F"/>
    <w:rsid w:val="0009583A"/>
    <w:rsid w:val="00095C21"/>
    <w:rsid w:val="0009641E"/>
    <w:rsid w:val="00096854"/>
    <w:rsid w:val="000A0045"/>
    <w:rsid w:val="000A031F"/>
    <w:rsid w:val="000A1541"/>
    <w:rsid w:val="000A1958"/>
    <w:rsid w:val="000A2908"/>
    <w:rsid w:val="000A47D4"/>
    <w:rsid w:val="000A505B"/>
    <w:rsid w:val="000A6190"/>
    <w:rsid w:val="000A6558"/>
    <w:rsid w:val="000A6B2C"/>
    <w:rsid w:val="000B055B"/>
    <w:rsid w:val="000B0972"/>
    <w:rsid w:val="000B0B4C"/>
    <w:rsid w:val="000B179F"/>
    <w:rsid w:val="000B1C44"/>
    <w:rsid w:val="000B3260"/>
    <w:rsid w:val="000B3652"/>
    <w:rsid w:val="000B496F"/>
    <w:rsid w:val="000B57FE"/>
    <w:rsid w:val="000B5879"/>
    <w:rsid w:val="000B6AF6"/>
    <w:rsid w:val="000B6C8E"/>
    <w:rsid w:val="000B758B"/>
    <w:rsid w:val="000C041B"/>
    <w:rsid w:val="000C0D94"/>
    <w:rsid w:val="000C2C51"/>
    <w:rsid w:val="000C2E96"/>
    <w:rsid w:val="000C3167"/>
    <w:rsid w:val="000C40B1"/>
    <w:rsid w:val="000C5840"/>
    <w:rsid w:val="000C5B37"/>
    <w:rsid w:val="000C6B3E"/>
    <w:rsid w:val="000D001A"/>
    <w:rsid w:val="000D12AD"/>
    <w:rsid w:val="000D1431"/>
    <w:rsid w:val="000D282B"/>
    <w:rsid w:val="000D28BC"/>
    <w:rsid w:val="000D3680"/>
    <w:rsid w:val="000D3B4B"/>
    <w:rsid w:val="000D5018"/>
    <w:rsid w:val="000D596C"/>
    <w:rsid w:val="000D5B4D"/>
    <w:rsid w:val="000D5C33"/>
    <w:rsid w:val="000D627A"/>
    <w:rsid w:val="000E0027"/>
    <w:rsid w:val="000E0CC0"/>
    <w:rsid w:val="000E2E15"/>
    <w:rsid w:val="000E3B1F"/>
    <w:rsid w:val="000E4013"/>
    <w:rsid w:val="000E4059"/>
    <w:rsid w:val="000E4E1C"/>
    <w:rsid w:val="000E5FBC"/>
    <w:rsid w:val="000E68DB"/>
    <w:rsid w:val="000E7AFD"/>
    <w:rsid w:val="000F0A9B"/>
    <w:rsid w:val="000F0B10"/>
    <w:rsid w:val="000F0F20"/>
    <w:rsid w:val="000F1281"/>
    <w:rsid w:val="000F135D"/>
    <w:rsid w:val="000F1C6A"/>
    <w:rsid w:val="000F2FFC"/>
    <w:rsid w:val="000F4010"/>
    <w:rsid w:val="000F53E3"/>
    <w:rsid w:val="000F5B2C"/>
    <w:rsid w:val="000F6AE6"/>
    <w:rsid w:val="000F7DC6"/>
    <w:rsid w:val="00100103"/>
    <w:rsid w:val="00100114"/>
    <w:rsid w:val="0010061D"/>
    <w:rsid w:val="001010C3"/>
    <w:rsid w:val="001013B2"/>
    <w:rsid w:val="00102BFC"/>
    <w:rsid w:val="00103CAD"/>
    <w:rsid w:val="0010563C"/>
    <w:rsid w:val="0010723E"/>
    <w:rsid w:val="00107EE1"/>
    <w:rsid w:val="00111E18"/>
    <w:rsid w:val="00111E48"/>
    <w:rsid w:val="00112931"/>
    <w:rsid w:val="0011297C"/>
    <w:rsid w:val="00113738"/>
    <w:rsid w:val="001137B7"/>
    <w:rsid w:val="0011439A"/>
    <w:rsid w:val="00114B3D"/>
    <w:rsid w:val="001151E4"/>
    <w:rsid w:val="00115557"/>
    <w:rsid w:val="00115BD7"/>
    <w:rsid w:val="001162C0"/>
    <w:rsid w:val="00117469"/>
    <w:rsid w:val="00117E2E"/>
    <w:rsid w:val="00120042"/>
    <w:rsid w:val="001204C1"/>
    <w:rsid w:val="00121494"/>
    <w:rsid w:val="00121F17"/>
    <w:rsid w:val="00121FD6"/>
    <w:rsid w:val="00122B22"/>
    <w:rsid w:val="00122C36"/>
    <w:rsid w:val="001231BD"/>
    <w:rsid w:val="00124663"/>
    <w:rsid w:val="001246D8"/>
    <w:rsid w:val="00124A74"/>
    <w:rsid w:val="00125072"/>
    <w:rsid w:val="00127461"/>
    <w:rsid w:val="00130378"/>
    <w:rsid w:val="00131AD0"/>
    <w:rsid w:val="00131D76"/>
    <w:rsid w:val="00132692"/>
    <w:rsid w:val="00133406"/>
    <w:rsid w:val="00135803"/>
    <w:rsid w:val="001365E8"/>
    <w:rsid w:val="0013690B"/>
    <w:rsid w:val="00136CB5"/>
    <w:rsid w:val="00136DE6"/>
    <w:rsid w:val="00136DFC"/>
    <w:rsid w:val="00137144"/>
    <w:rsid w:val="00137AF8"/>
    <w:rsid w:val="00140A1B"/>
    <w:rsid w:val="00140B60"/>
    <w:rsid w:val="00141144"/>
    <w:rsid w:val="0014135D"/>
    <w:rsid w:val="0014148E"/>
    <w:rsid w:val="00141F98"/>
    <w:rsid w:val="00142F7D"/>
    <w:rsid w:val="00143080"/>
    <w:rsid w:val="00143117"/>
    <w:rsid w:val="00144504"/>
    <w:rsid w:val="00144565"/>
    <w:rsid w:val="0014572B"/>
    <w:rsid w:val="00145E0D"/>
    <w:rsid w:val="001461EE"/>
    <w:rsid w:val="00146B35"/>
    <w:rsid w:val="00150BE6"/>
    <w:rsid w:val="00150C6F"/>
    <w:rsid w:val="00151099"/>
    <w:rsid w:val="00151AED"/>
    <w:rsid w:val="00152B9E"/>
    <w:rsid w:val="00152E5A"/>
    <w:rsid w:val="001550F4"/>
    <w:rsid w:val="00155F6B"/>
    <w:rsid w:val="00156B35"/>
    <w:rsid w:val="00157F76"/>
    <w:rsid w:val="001633EC"/>
    <w:rsid w:val="00163CF2"/>
    <w:rsid w:val="001645E7"/>
    <w:rsid w:val="001647C7"/>
    <w:rsid w:val="00164B44"/>
    <w:rsid w:val="00164CE2"/>
    <w:rsid w:val="00164D77"/>
    <w:rsid w:val="001663A5"/>
    <w:rsid w:val="0016663E"/>
    <w:rsid w:val="00167A04"/>
    <w:rsid w:val="00170A04"/>
    <w:rsid w:val="00170ED9"/>
    <w:rsid w:val="00171D06"/>
    <w:rsid w:val="00172096"/>
    <w:rsid w:val="00172296"/>
    <w:rsid w:val="00172923"/>
    <w:rsid w:val="00172AF4"/>
    <w:rsid w:val="001730B5"/>
    <w:rsid w:val="001734BC"/>
    <w:rsid w:val="00173D79"/>
    <w:rsid w:val="00174D25"/>
    <w:rsid w:val="00174DF0"/>
    <w:rsid w:val="00175E9A"/>
    <w:rsid w:val="00176A00"/>
    <w:rsid w:val="00176EEC"/>
    <w:rsid w:val="00177BCA"/>
    <w:rsid w:val="001818B3"/>
    <w:rsid w:val="00182318"/>
    <w:rsid w:val="00185262"/>
    <w:rsid w:val="00186055"/>
    <w:rsid w:val="00187870"/>
    <w:rsid w:val="00192658"/>
    <w:rsid w:val="00193D70"/>
    <w:rsid w:val="0019411A"/>
    <w:rsid w:val="001941A3"/>
    <w:rsid w:val="001948D7"/>
    <w:rsid w:val="00194B6C"/>
    <w:rsid w:val="00194CC9"/>
    <w:rsid w:val="00194FF2"/>
    <w:rsid w:val="001957D7"/>
    <w:rsid w:val="00195963"/>
    <w:rsid w:val="00196496"/>
    <w:rsid w:val="001967E4"/>
    <w:rsid w:val="00197B21"/>
    <w:rsid w:val="001A0893"/>
    <w:rsid w:val="001A123E"/>
    <w:rsid w:val="001A24A6"/>
    <w:rsid w:val="001A3102"/>
    <w:rsid w:val="001A464B"/>
    <w:rsid w:val="001A468B"/>
    <w:rsid w:val="001A49E8"/>
    <w:rsid w:val="001A5B81"/>
    <w:rsid w:val="001A5E9A"/>
    <w:rsid w:val="001B04B5"/>
    <w:rsid w:val="001B13A0"/>
    <w:rsid w:val="001B1862"/>
    <w:rsid w:val="001B1BAC"/>
    <w:rsid w:val="001B27D6"/>
    <w:rsid w:val="001B2FFA"/>
    <w:rsid w:val="001B3216"/>
    <w:rsid w:val="001B355F"/>
    <w:rsid w:val="001B4397"/>
    <w:rsid w:val="001B4AF1"/>
    <w:rsid w:val="001B4D1A"/>
    <w:rsid w:val="001B4EE0"/>
    <w:rsid w:val="001B612B"/>
    <w:rsid w:val="001B6A58"/>
    <w:rsid w:val="001B72C6"/>
    <w:rsid w:val="001B7A03"/>
    <w:rsid w:val="001B7DEC"/>
    <w:rsid w:val="001C0957"/>
    <w:rsid w:val="001C1350"/>
    <w:rsid w:val="001C16F3"/>
    <w:rsid w:val="001C3D2F"/>
    <w:rsid w:val="001C3DFF"/>
    <w:rsid w:val="001C50C5"/>
    <w:rsid w:val="001C5436"/>
    <w:rsid w:val="001C5683"/>
    <w:rsid w:val="001C5FFD"/>
    <w:rsid w:val="001C60D3"/>
    <w:rsid w:val="001C6190"/>
    <w:rsid w:val="001C7F04"/>
    <w:rsid w:val="001D067F"/>
    <w:rsid w:val="001D1529"/>
    <w:rsid w:val="001D1A44"/>
    <w:rsid w:val="001D2293"/>
    <w:rsid w:val="001D2596"/>
    <w:rsid w:val="001D2C01"/>
    <w:rsid w:val="001D34AC"/>
    <w:rsid w:val="001D469D"/>
    <w:rsid w:val="001D46E3"/>
    <w:rsid w:val="001D4CE8"/>
    <w:rsid w:val="001D57DC"/>
    <w:rsid w:val="001D668B"/>
    <w:rsid w:val="001D6974"/>
    <w:rsid w:val="001D6CB4"/>
    <w:rsid w:val="001D6D3C"/>
    <w:rsid w:val="001D6D44"/>
    <w:rsid w:val="001D72FA"/>
    <w:rsid w:val="001D76EB"/>
    <w:rsid w:val="001D7D62"/>
    <w:rsid w:val="001E0F7A"/>
    <w:rsid w:val="001E131C"/>
    <w:rsid w:val="001E194C"/>
    <w:rsid w:val="001E2338"/>
    <w:rsid w:val="001E2B2D"/>
    <w:rsid w:val="001E2FB4"/>
    <w:rsid w:val="001E34F3"/>
    <w:rsid w:val="001E377F"/>
    <w:rsid w:val="001E3EF3"/>
    <w:rsid w:val="001E59C5"/>
    <w:rsid w:val="001E5E37"/>
    <w:rsid w:val="001E6511"/>
    <w:rsid w:val="001E7851"/>
    <w:rsid w:val="001E7DB8"/>
    <w:rsid w:val="001F1957"/>
    <w:rsid w:val="001F21AB"/>
    <w:rsid w:val="001F256A"/>
    <w:rsid w:val="001F26FC"/>
    <w:rsid w:val="001F31D1"/>
    <w:rsid w:val="001F33AD"/>
    <w:rsid w:val="001F3432"/>
    <w:rsid w:val="001F3DD9"/>
    <w:rsid w:val="001F4658"/>
    <w:rsid w:val="001F4CAB"/>
    <w:rsid w:val="001F4F8B"/>
    <w:rsid w:val="001F5357"/>
    <w:rsid w:val="001F5875"/>
    <w:rsid w:val="001F5E2E"/>
    <w:rsid w:val="001F6452"/>
    <w:rsid w:val="001F65A9"/>
    <w:rsid w:val="001F686A"/>
    <w:rsid w:val="001F6BD1"/>
    <w:rsid w:val="001F7223"/>
    <w:rsid w:val="001F7CC7"/>
    <w:rsid w:val="001F7F4F"/>
    <w:rsid w:val="002010F6"/>
    <w:rsid w:val="0020375D"/>
    <w:rsid w:val="00203FB9"/>
    <w:rsid w:val="002066B2"/>
    <w:rsid w:val="00206D80"/>
    <w:rsid w:val="00211086"/>
    <w:rsid w:val="00211D91"/>
    <w:rsid w:val="0021236C"/>
    <w:rsid w:val="00212537"/>
    <w:rsid w:val="00212B15"/>
    <w:rsid w:val="00212F46"/>
    <w:rsid w:val="00212FAD"/>
    <w:rsid w:val="002132C2"/>
    <w:rsid w:val="00214548"/>
    <w:rsid w:val="0021483C"/>
    <w:rsid w:val="00215152"/>
    <w:rsid w:val="0021580A"/>
    <w:rsid w:val="0021607F"/>
    <w:rsid w:val="00217BFE"/>
    <w:rsid w:val="00222160"/>
    <w:rsid w:val="002227C2"/>
    <w:rsid w:val="00223CCB"/>
    <w:rsid w:val="00224565"/>
    <w:rsid w:val="00224D72"/>
    <w:rsid w:val="0022502E"/>
    <w:rsid w:val="00225354"/>
    <w:rsid w:val="00225AFE"/>
    <w:rsid w:val="00225E52"/>
    <w:rsid w:val="00226624"/>
    <w:rsid w:val="0022667C"/>
    <w:rsid w:val="00226B69"/>
    <w:rsid w:val="002307D1"/>
    <w:rsid w:val="00230BCD"/>
    <w:rsid w:val="002322F1"/>
    <w:rsid w:val="00232DE7"/>
    <w:rsid w:val="0023344F"/>
    <w:rsid w:val="00233E7E"/>
    <w:rsid w:val="00233E8B"/>
    <w:rsid w:val="00233EC8"/>
    <w:rsid w:val="00235914"/>
    <w:rsid w:val="00235C73"/>
    <w:rsid w:val="002371FD"/>
    <w:rsid w:val="00237A7B"/>
    <w:rsid w:val="0024180A"/>
    <w:rsid w:val="00242665"/>
    <w:rsid w:val="00243274"/>
    <w:rsid w:val="0024346D"/>
    <w:rsid w:val="00243549"/>
    <w:rsid w:val="00243C96"/>
    <w:rsid w:val="00244542"/>
    <w:rsid w:val="00244C21"/>
    <w:rsid w:val="00244C98"/>
    <w:rsid w:val="00246B42"/>
    <w:rsid w:val="00247A00"/>
    <w:rsid w:val="00247E9E"/>
    <w:rsid w:val="00250CF7"/>
    <w:rsid w:val="00251BC7"/>
    <w:rsid w:val="00251D0F"/>
    <w:rsid w:val="002525C7"/>
    <w:rsid w:val="00252BA7"/>
    <w:rsid w:val="00253731"/>
    <w:rsid w:val="00253E77"/>
    <w:rsid w:val="00254A8C"/>
    <w:rsid w:val="002552E4"/>
    <w:rsid w:val="0025596B"/>
    <w:rsid w:val="00255B1E"/>
    <w:rsid w:val="00255BEA"/>
    <w:rsid w:val="00256ABD"/>
    <w:rsid w:val="00256FD3"/>
    <w:rsid w:val="0025757D"/>
    <w:rsid w:val="00257DA4"/>
    <w:rsid w:val="002613AF"/>
    <w:rsid w:val="00261C54"/>
    <w:rsid w:val="00261C92"/>
    <w:rsid w:val="002628DC"/>
    <w:rsid w:val="00262F49"/>
    <w:rsid w:val="00263BA9"/>
    <w:rsid w:val="002642E3"/>
    <w:rsid w:val="00264475"/>
    <w:rsid w:val="00264C21"/>
    <w:rsid w:val="00264E08"/>
    <w:rsid w:val="00265C53"/>
    <w:rsid w:val="002665E1"/>
    <w:rsid w:val="00266BA4"/>
    <w:rsid w:val="00270B73"/>
    <w:rsid w:val="002710AC"/>
    <w:rsid w:val="00271665"/>
    <w:rsid w:val="00271CBE"/>
    <w:rsid w:val="00272D2A"/>
    <w:rsid w:val="00273B9A"/>
    <w:rsid w:val="00274010"/>
    <w:rsid w:val="002743E5"/>
    <w:rsid w:val="00274F6B"/>
    <w:rsid w:val="0027549E"/>
    <w:rsid w:val="00276AD9"/>
    <w:rsid w:val="00277F2B"/>
    <w:rsid w:val="00277F53"/>
    <w:rsid w:val="00277F7F"/>
    <w:rsid w:val="00280067"/>
    <w:rsid w:val="00280443"/>
    <w:rsid w:val="0028208D"/>
    <w:rsid w:val="002825D6"/>
    <w:rsid w:val="0028294C"/>
    <w:rsid w:val="00282FE5"/>
    <w:rsid w:val="00283154"/>
    <w:rsid w:val="00283F95"/>
    <w:rsid w:val="002846EB"/>
    <w:rsid w:val="0028490C"/>
    <w:rsid w:val="00284A49"/>
    <w:rsid w:val="00284FB2"/>
    <w:rsid w:val="002855FF"/>
    <w:rsid w:val="0028565E"/>
    <w:rsid w:val="00285EE1"/>
    <w:rsid w:val="002869A1"/>
    <w:rsid w:val="0028736B"/>
    <w:rsid w:val="00290505"/>
    <w:rsid w:val="00290D7D"/>
    <w:rsid w:val="00292D0D"/>
    <w:rsid w:val="0029405C"/>
    <w:rsid w:val="00294217"/>
    <w:rsid w:val="00294559"/>
    <w:rsid w:val="00295618"/>
    <w:rsid w:val="00295A07"/>
    <w:rsid w:val="00295DF8"/>
    <w:rsid w:val="00296592"/>
    <w:rsid w:val="00296EEA"/>
    <w:rsid w:val="0029771B"/>
    <w:rsid w:val="0029790A"/>
    <w:rsid w:val="00297D20"/>
    <w:rsid w:val="002A10DA"/>
    <w:rsid w:val="002A1EAF"/>
    <w:rsid w:val="002A217E"/>
    <w:rsid w:val="002A3723"/>
    <w:rsid w:val="002A4A40"/>
    <w:rsid w:val="002A51E8"/>
    <w:rsid w:val="002A6110"/>
    <w:rsid w:val="002A6BC7"/>
    <w:rsid w:val="002B4F7D"/>
    <w:rsid w:val="002B4FDC"/>
    <w:rsid w:val="002B5580"/>
    <w:rsid w:val="002B6223"/>
    <w:rsid w:val="002B650B"/>
    <w:rsid w:val="002B6567"/>
    <w:rsid w:val="002B7321"/>
    <w:rsid w:val="002B7578"/>
    <w:rsid w:val="002B762B"/>
    <w:rsid w:val="002B7A6D"/>
    <w:rsid w:val="002B7BEF"/>
    <w:rsid w:val="002B7C5F"/>
    <w:rsid w:val="002C03B0"/>
    <w:rsid w:val="002C0DFF"/>
    <w:rsid w:val="002C0E09"/>
    <w:rsid w:val="002C0F16"/>
    <w:rsid w:val="002C16F0"/>
    <w:rsid w:val="002C17D9"/>
    <w:rsid w:val="002C1831"/>
    <w:rsid w:val="002C1BBC"/>
    <w:rsid w:val="002C3C76"/>
    <w:rsid w:val="002C51E9"/>
    <w:rsid w:val="002C54F2"/>
    <w:rsid w:val="002C5749"/>
    <w:rsid w:val="002C57C5"/>
    <w:rsid w:val="002C5E50"/>
    <w:rsid w:val="002C6ABA"/>
    <w:rsid w:val="002C70AE"/>
    <w:rsid w:val="002C75CC"/>
    <w:rsid w:val="002C77B8"/>
    <w:rsid w:val="002D0E62"/>
    <w:rsid w:val="002D0EE3"/>
    <w:rsid w:val="002D17D4"/>
    <w:rsid w:val="002D3604"/>
    <w:rsid w:val="002D44D1"/>
    <w:rsid w:val="002D4C15"/>
    <w:rsid w:val="002D58FC"/>
    <w:rsid w:val="002D5A8E"/>
    <w:rsid w:val="002D5DBF"/>
    <w:rsid w:val="002D64EC"/>
    <w:rsid w:val="002D6C9D"/>
    <w:rsid w:val="002D7263"/>
    <w:rsid w:val="002D72FA"/>
    <w:rsid w:val="002D7B47"/>
    <w:rsid w:val="002E1027"/>
    <w:rsid w:val="002E14D3"/>
    <w:rsid w:val="002E1760"/>
    <w:rsid w:val="002E2328"/>
    <w:rsid w:val="002E35DA"/>
    <w:rsid w:val="002E4BC0"/>
    <w:rsid w:val="002E50D0"/>
    <w:rsid w:val="002E5DDF"/>
    <w:rsid w:val="002E5F32"/>
    <w:rsid w:val="002E60B0"/>
    <w:rsid w:val="002E76B0"/>
    <w:rsid w:val="002E7D4B"/>
    <w:rsid w:val="002E7EDA"/>
    <w:rsid w:val="002E7FD8"/>
    <w:rsid w:val="002F2612"/>
    <w:rsid w:val="002F2AC3"/>
    <w:rsid w:val="002F33C1"/>
    <w:rsid w:val="002F4CE8"/>
    <w:rsid w:val="002F521C"/>
    <w:rsid w:val="002F6153"/>
    <w:rsid w:val="002F6542"/>
    <w:rsid w:val="002F682B"/>
    <w:rsid w:val="002F69F3"/>
    <w:rsid w:val="002F6B8F"/>
    <w:rsid w:val="002F6BC5"/>
    <w:rsid w:val="002F7061"/>
    <w:rsid w:val="002F7374"/>
    <w:rsid w:val="002F7AF7"/>
    <w:rsid w:val="002F7CFB"/>
    <w:rsid w:val="0030081F"/>
    <w:rsid w:val="00300E88"/>
    <w:rsid w:val="00300FE2"/>
    <w:rsid w:val="00301397"/>
    <w:rsid w:val="0030193A"/>
    <w:rsid w:val="00301B99"/>
    <w:rsid w:val="00302345"/>
    <w:rsid w:val="00302487"/>
    <w:rsid w:val="00302DE1"/>
    <w:rsid w:val="0030324A"/>
    <w:rsid w:val="00303B3B"/>
    <w:rsid w:val="00304440"/>
    <w:rsid w:val="003044D2"/>
    <w:rsid w:val="00304527"/>
    <w:rsid w:val="00304791"/>
    <w:rsid w:val="00304811"/>
    <w:rsid w:val="00304E0F"/>
    <w:rsid w:val="00305081"/>
    <w:rsid w:val="003052BE"/>
    <w:rsid w:val="0030587A"/>
    <w:rsid w:val="003070D1"/>
    <w:rsid w:val="003074F8"/>
    <w:rsid w:val="00307623"/>
    <w:rsid w:val="00307D86"/>
    <w:rsid w:val="003100BF"/>
    <w:rsid w:val="003108DF"/>
    <w:rsid w:val="00310C23"/>
    <w:rsid w:val="00310CBC"/>
    <w:rsid w:val="00313AFF"/>
    <w:rsid w:val="003140CE"/>
    <w:rsid w:val="00315362"/>
    <w:rsid w:val="00315A2D"/>
    <w:rsid w:val="00316526"/>
    <w:rsid w:val="00316601"/>
    <w:rsid w:val="00317665"/>
    <w:rsid w:val="0031772C"/>
    <w:rsid w:val="003205BF"/>
    <w:rsid w:val="0032069E"/>
    <w:rsid w:val="0032092E"/>
    <w:rsid w:val="00320DED"/>
    <w:rsid w:val="00320E27"/>
    <w:rsid w:val="003245F8"/>
    <w:rsid w:val="00324641"/>
    <w:rsid w:val="003263FC"/>
    <w:rsid w:val="003270B0"/>
    <w:rsid w:val="00327F42"/>
    <w:rsid w:val="003319D9"/>
    <w:rsid w:val="00331BCE"/>
    <w:rsid w:val="00332894"/>
    <w:rsid w:val="0033292C"/>
    <w:rsid w:val="00332972"/>
    <w:rsid w:val="00332C3E"/>
    <w:rsid w:val="00332D8E"/>
    <w:rsid w:val="00333AD7"/>
    <w:rsid w:val="00333E63"/>
    <w:rsid w:val="0033505B"/>
    <w:rsid w:val="00336356"/>
    <w:rsid w:val="00336821"/>
    <w:rsid w:val="00336B45"/>
    <w:rsid w:val="00336CE1"/>
    <w:rsid w:val="00341F19"/>
    <w:rsid w:val="00342303"/>
    <w:rsid w:val="00342897"/>
    <w:rsid w:val="00342D48"/>
    <w:rsid w:val="0034313F"/>
    <w:rsid w:val="003432FE"/>
    <w:rsid w:val="0034364E"/>
    <w:rsid w:val="00343675"/>
    <w:rsid w:val="00343E61"/>
    <w:rsid w:val="003452A9"/>
    <w:rsid w:val="00345902"/>
    <w:rsid w:val="00345B9B"/>
    <w:rsid w:val="00345BFC"/>
    <w:rsid w:val="00345CCD"/>
    <w:rsid w:val="00346493"/>
    <w:rsid w:val="003479D2"/>
    <w:rsid w:val="003504E7"/>
    <w:rsid w:val="00350C14"/>
    <w:rsid w:val="00350C46"/>
    <w:rsid w:val="003514DB"/>
    <w:rsid w:val="00351C0C"/>
    <w:rsid w:val="00351D3E"/>
    <w:rsid w:val="003529F8"/>
    <w:rsid w:val="00353718"/>
    <w:rsid w:val="00353B06"/>
    <w:rsid w:val="00353BAA"/>
    <w:rsid w:val="00353CC8"/>
    <w:rsid w:val="00355F81"/>
    <w:rsid w:val="0035612B"/>
    <w:rsid w:val="0035660F"/>
    <w:rsid w:val="00356C5B"/>
    <w:rsid w:val="003573A6"/>
    <w:rsid w:val="00357931"/>
    <w:rsid w:val="00361151"/>
    <w:rsid w:val="00361D81"/>
    <w:rsid w:val="00362275"/>
    <w:rsid w:val="0036394A"/>
    <w:rsid w:val="00363D2F"/>
    <w:rsid w:val="00364289"/>
    <w:rsid w:val="0036458C"/>
    <w:rsid w:val="00364EB5"/>
    <w:rsid w:val="003653F6"/>
    <w:rsid w:val="00365CFA"/>
    <w:rsid w:val="0036650F"/>
    <w:rsid w:val="0036659F"/>
    <w:rsid w:val="00366685"/>
    <w:rsid w:val="0036679D"/>
    <w:rsid w:val="00366F1D"/>
    <w:rsid w:val="003700FB"/>
    <w:rsid w:val="003713BD"/>
    <w:rsid w:val="00371429"/>
    <w:rsid w:val="003720E5"/>
    <w:rsid w:val="003723C0"/>
    <w:rsid w:val="0037253E"/>
    <w:rsid w:val="00374333"/>
    <w:rsid w:val="00374485"/>
    <w:rsid w:val="003761A2"/>
    <w:rsid w:val="00376A48"/>
    <w:rsid w:val="00377210"/>
    <w:rsid w:val="00377CCF"/>
    <w:rsid w:val="00377D09"/>
    <w:rsid w:val="00377E4A"/>
    <w:rsid w:val="00380837"/>
    <w:rsid w:val="0038176D"/>
    <w:rsid w:val="003817B3"/>
    <w:rsid w:val="003817F9"/>
    <w:rsid w:val="0038297D"/>
    <w:rsid w:val="00382B91"/>
    <w:rsid w:val="00382BB6"/>
    <w:rsid w:val="003830DE"/>
    <w:rsid w:val="0038343B"/>
    <w:rsid w:val="003841F2"/>
    <w:rsid w:val="00384C16"/>
    <w:rsid w:val="0038565F"/>
    <w:rsid w:val="00385836"/>
    <w:rsid w:val="00385CE3"/>
    <w:rsid w:val="00386E53"/>
    <w:rsid w:val="00387089"/>
    <w:rsid w:val="003872A2"/>
    <w:rsid w:val="003903C3"/>
    <w:rsid w:val="003905DB"/>
    <w:rsid w:val="0039087A"/>
    <w:rsid w:val="003912F1"/>
    <w:rsid w:val="0039244A"/>
    <w:rsid w:val="00392A9C"/>
    <w:rsid w:val="00392B7E"/>
    <w:rsid w:val="00392BA2"/>
    <w:rsid w:val="0039315A"/>
    <w:rsid w:val="003931F6"/>
    <w:rsid w:val="00393B6D"/>
    <w:rsid w:val="00393BF2"/>
    <w:rsid w:val="003945D8"/>
    <w:rsid w:val="003947B5"/>
    <w:rsid w:val="00394C1D"/>
    <w:rsid w:val="0039531E"/>
    <w:rsid w:val="003962AB"/>
    <w:rsid w:val="0039715A"/>
    <w:rsid w:val="003A0727"/>
    <w:rsid w:val="003A09CB"/>
    <w:rsid w:val="003A0FC9"/>
    <w:rsid w:val="003A114E"/>
    <w:rsid w:val="003A1A95"/>
    <w:rsid w:val="003A25A3"/>
    <w:rsid w:val="003A415B"/>
    <w:rsid w:val="003A6101"/>
    <w:rsid w:val="003A7044"/>
    <w:rsid w:val="003B0385"/>
    <w:rsid w:val="003B09EF"/>
    <w:rsid w:val="003B138B"/>
    <w:rsid w:val="003B19B8"/>
    <w:rsid w:val="003B4158"/>
    <w:rsid w:val="003B4B4B"/>
    <w:rsid w:val="003B5FE6"/>
    <w:rsid w:val="003B6125"/>
    <w:rsid w:val="003B69CD"/>
    <w:rsid w:val="003B6E6C"/>
    <w:rsid w:val="003B74E1"/>
    <w:rsid w:val="003B77D6"/>
    <w:rsid w:val="003C034B"/>
    <w:rsid w:val="003C04F6"/>
    <w:rsid w:val="003C1812"/>
    <w:rsid w:val="003C1E4B"/>
    <w:rsid w:val="003C225B"/>
    <w:rsid w:val="003C2989"/>
    <w:rsid w:val="003C2AC8"/>
    <w:rsid w:val="003C35B2"/>
    <w:rsid w:val="003C3AD4"/>
    <w:rsid w:val="003C4B23"/>
    <w:rsid w:val="003C4BD6"/>
    <w:rsid w:val="003C53C6"/>
    <w:rsid w:val="003C5CAA"/>
    <w:rsid w:val="003C6090"/>
    <w:rsid w:val="003C6118"/>
    <w:rsid w:val="003C6BD5"/>
    <w:rsid w:val="003C6DA0"/>
    <w:rsid w:val="003C6F81"/>
    <w:rsid w:val="003C6F88"/>
    <w:rsid w:val="003D1919"/>
    <w:rsid w:val="003D213C"/>
    <w:rsid w:val="003D21A1"/>
    <w:rsid w:val="003D2F59"/>
    <w:rsid w:val="003D3059"/>
    <w:rsid w:val="003D3C4A"/>
    <w:rsid w:val="003D3D3C"/>
    <w:rsid w:val="003D49D5"/>
    <w:rsid w:val="003D5F55"/>
    <w:rsid w:val="003D711F"/>
    <w:rsid w:val="003D7C98"/>
    <w:rsid w:val="003D7DB9"/>
    <w:rsid w:val="003E0F28"/>
    <w:rsid w:val="003E223B"/>
    <w:rsid w:val="003E286B"/>
    <w:rsid w:val="003E3801"/>
    <w:rsid w:val="003E4240"/>
    <w:rsid w:val="003E4909"/>
    <w:rsid w:val="003E4970"/>
    <w:rsid w:val="003E6188"/>
    <w:rsid w:val="003E6795"/>
    <w:rsid w:val="003E721A"/>
    <w:rsid w:val="003E73B9"/>
    <w:rsid w:val="003E7929"/>
    <w:rsid w:val="003E7E70"/>
    <w:rsid w:val="003F0482"/>
    <w:rsid w:val="003F2B51"/>
    <w:rsid w:val="003F2FE9"/>
    <w:rsid w:val="003F3F02"/>
    <w:rsid w:val="003F4243"/>
    <w:rsid w:val="003F4D65"/>
    <w:rsid w:val="003F4EEA"/>
    <w:rsid w:val="003F538C"/>
    <w:rsid w:val="003F54A7"/>
    <w:rsid w:val="003F57BC"/>
    <w:rsid w:val="003F5AA8"/>
    <w:rsid w:val="003F6196"/>
    <w:rsid w:val="003F6F3E"/>
    <w:rsid w:val="003F79CA"/>
    <w:rsid w:val="003F79E2"/>
    <w:rsid w:val="003F7D39"/>
    <w:rsid w:val="00400D74"/>
    <w:rsid w:val="004010A2"/>
    <w:rsid w:val="00401CE3"/>
    <w:rsid w:val="004025EF"/>
    <w:rsid w:val="00404097"/>
    <w:rsid w:val="00404159"/>
    <w:rsid w:val="0040427A"/>
    <w:rsid w:val="0040427E"/>
    <w:rsid w:val="00405743"/>
    <w:rsid w:val="0040575E"/>
    <w:rsid w:val="00405E38"/>
    <w:rsid w:val="004065D9"/>
    <w:rsid w:val="004073B1"/>
    <w:rsid w:val="00407B5F"/>
    <w:rsid w:val="00410121"/>
    <w:rsid w:val="0041024A"/>
    <w:rsid w:val="00410960"/>
    <w:rsid w:val="00410AA4"/>
    <w:rsid w:val="0041123D"/>
    <w:rsid w:val="00411958"/>
    <w:rsid w:val="00411CAA"/>
    <w:rsid w:val="0041308E"/>
    <w:rsid w:val="004142F2"/>
    <w:rsid w:val="00415378"/>
    <w:rsid w:val="0041768B"/>
    <w:rsid w:val="004178F6"/>
    <w:rsid w:val="0042017D"/>
    <w:rsid w:val="0042264D"/>
    <w:rsid w:val="0042276C"/>
    <w:rsid w:val="00422E64"/>
    <w:rsid w:val="0042343D"/>
    <w:rsid w:val="0042420B"/>
    <w:rsid w:val="004248D4"/>
    <w:rsid w:val="00424BD6"/>
    <w:rsid w:val="00427438"/>
    <w:rsid w:val="004275A7"/>
    <w:rsid w:val="00427ADD"/>
    <w:rsid w:val="00427FC8"/>
    <w:rsid w:val="00430154"/>
    <w:rsid w:val="004307BD"/>
    <w:rsid w:val="0043109E"/>
    <w:rsid w:val="00431DB4"/>
    <w:rsid w:val="00433DE1"/>
    <w:rsid w:val="004347B4"/>
    <w:rsid w:val="0043499E"/>
    <w:rsid w:val="0043584C"/>
    <w:rsid w:val="004368B1"/>
    <w:rsid w:val="00436D52"/>
    <w:rsid w:val="004373E4"/>
    <w:rsid w:val="00441D1D"/>
    <w:rsid w:val="00442E9B"/>
    <w:rsid w:val="004436F1"/>
    <w:rsid w:val="004437C1"/>
    <w:rsid w:val="00444018"/>
    <w:rsid w:val="004444EB"/>
    <w:rsid w:val="00444775"/>
    <w:rsid w:val="004455C4"/>
    <w:rsid w:val="004463E6"/>
    <w:rsid w:val="00446C61"/>
    <w:rsid w:val="004509A6"/>
    <w:rsid w:val="004518D7"/>
    <w:rsid w:val="00451AB4"/>
    <w:rsid w:val="00451EB4"/>
    <w:rsid w:val="0045295B"/>
    <w:rsid w:val="00452F2A"/>
    <w:rsid w:val="004545EF"/>
    <w:rsid w:val="00454610"/>
    <w:rsid w:val="0045519A"/>
    <w:rsid w:val="00455A98"/>
    <w:rsid w:val="00456E9C"/>
    <w:rsid w:val="0045712A"/>
    <w:rsid w:val="004619AC"/>
    <w:rsid w:val="00461EF7"/>
    <w:rsid w:val="00463D53"/>
    <w:rsid w:val="00463D87"/>
    <w:rsid w:val="00464F16"/>
    <w:rsid w:val="00465002"/>
    <w:rsid w:val="004650ED"/>
    <w:rsid w:val="00465583"/>
    <w:rsid w:val="0046697A"/>
    <w:rsid w:val="00466983"/>
    <w:rsid w:val="00466ECA"/>
    <w:rsid w:val="00466ED8"/>
    <w:rsid w:val="0046702C"/>
    <w:rsid w:val="0046713D"/>
    <w:rsid w:val="004672BC"/>
    <w:rsid w:val="00467985"/>
    <w:rsid w:val="00467CAC"/>
    <w:rsid w:val="00470DB0"/>
    <w:rsid w:val="00471C22"/>
    <w:rsid w:val="00471E60"/>
    <w:rsid w:val="00471E89"/>
    <w:rsid w:val="00472D9D"/>
    <w:rsid w:val="00473602"/>
    <w:rsid w:val="00473A8A"/>
    <w:rsid w:val="00473CE3"/>
    <w:rsid w:val="00473F66"/>
    <w:rsid w:val="0047446E"/>
    <w:rsid w:val="00474E26"/>
    <w:rsid w:val="00474FAE"/>
    <w:rsid w:val="004761A8"/>
    <w:rsid w:val="004762F4"/>
    <w:rsid w:val="004765A9"/>
    <w:rsid w:val="00476EDE"/>
    <w:rsid w:val="00477C7C"/>
    <w:rsid w:val="004803BD"/>
    <w:rsid w:val="0048102A"/>
    <w:rsid w:val="00482657"/>
    <w:rsid w:val="00483282"/>
    <w:rsid w:val="00483345"/>
    <w:rsid w:val="004833D7"/>
    <w:rsid w:val="004840EF"/>
    <w:rsid w:val="004867BF"/>
    <w:rsid w:val="00490569"/>
    <w:rsid w:val="0049094F"/>
    <w:rsid w:val="004916F3"/>
    <w:rsid w:val="004922D2"/>
    <w:rsid w:val="00492BE3"/>
    <w:rsid w:val="00492E1B"/>
    <w:rsid w:val="00493179"/>
    <w:rsid w:val="00493ADF"/>
    <w:rsid w:val="00494EC2"/>
    <w:rsid w:val="00495ABD"/>
    <w:rsid w:val="00496C0B"/>
    <w:rsid w:val="00496DEF"/>
    <w:rsid w:val="00496E0E"/>
    <w:rsid w:val="00497387"/>
    <w:rsid w:val="004975C9"/>
    <w:rsid w:val="004A0F88"/>
    <w:rsid w:val="004A1085"/>
    <w:rsid w:val="004A110C"/>
    <w:rsid w:val="004A1223"/>
    <w:rsid w:val="004A28D9"/>
    <w:rsid w:val="004A383B"/>
    <w:rsid w:val="004A4485"/>
    <w:rsid w:val="004A457C"/>
    <w:rsid w:val="004A4EDF"/>
    <w:rsid w:val="004A535A"/>
    <w:rsid w:val="004A5A80"/>
    <w:rsid w:val="004A5ED9"/>
    <w:rsid w:val="004B0753"/>
    <w:rsid w:val="004B152E"/>
    <w:rsid w:val="004B2956"/>
    <w:rsid w:val="004B2A59"/>
    <w:rsid w:val="004B2C0F"/>
    <w:rsid w:val="004B2D52"/>
    <w:rsid w:val="004B2F82"/>
    <w:rsid w:val="004B3550"/>
    <w:rsid w:val="004B5849"/>
    <w:rsid w:val="004B5E2A"/>
    <w:rsid w:val="004B724D"/>
    <w:rsid w:val="004C03F2"/>
    <w:rsid w:val="004C0716"/>
    <w:rsid w:val="004C1308"/>
    <w:rsid w:val="004C18EA"/>
    <w:rsid w:val="004C1949"/>
    <w:rsid w:val="004C1D9B"/>
    <w:rsid w:val="004C25DA"/>
    <w:rsid w:val="004C2842"/>
    <w:rsid w:val="004C4F00"/>
    <w:rsid w:val="004C5E7F"/>
    <w:rsid w:val="004C64E0"/>
    <w:rsid w:val="004C6816"/>
    <w:rsid w:val="004C6D1A"/>
    <w:rsid w:val="004C6F22"/>
    <w:rsid w:val="004C7891"/>
    <w:rsid w:val="004C7C19"/>
    <w:rsid w:val="004D1C28"/>
    <w:rsid w:val="004D267B"/>
    <w:rsid w:val="004D3EF0"/>
    <w:rsid w:val="004D43C9"/>
    <w:rsid w:val="004D4855"/>
    <w:rsid w:val="004D51A2"/>
    <w:rsid w:val="004D6B7D"/>
    <w:rsid w:val="004D6B98"/>
    <w:rsid w:val="004D7118"/>
    <w:rsid w:val="004D7281"/>
    <w:rsid w:val="004E0436"/>
    <w:rsid w:val="004E1096"/>
    <w:rsid w:val="004E157C"/>
    <w:rsid w:val="004E23FF"/>
    <w:rsid w:val="004E3FA3"/>
    <w:rsid w:val="004E4072"/>
    <w:rsid w:val="004E40AE"/>
    <w:rsid w:val="004E4238"/>
    <w:rsid w:val="004E4FBF"/>
    <w:rsid w:val="004E551F"/>
    <w:rsid w:val="004E5B52"/>
    <w:rsid w:val="004E5BD0"/>
    <w:rsid w:val="004E631E"/>
    <w:rsid w:val="004E6C4A"/>
    <w:rsid w:val="004F0315"/>
    <w:rsid w:val="004F03B7"/>
    <w:rsid w:val="004F040D"/>
    <w:rsid w:val="004F2059"/>
    <w:rsid w:val="004F3678"/>
    <w:rsid w:val="004F3C65"/>
    <w:rsid w:val="004F4A10"/>
    <w:rsid w:val="004F4E88"/>
    <w:rsid w:val="004F5939"/>
    <w:rsid w:val="004F5A4C"/>
    <w:rsid w:val="004F7654"/>
    <w:rsid w:val="004F7C79"/>
    <w:rsid w:val="004F7E2A"/>
    <w:rsid w:val="00501141"/>
    <w:rsid w:val="00501B7D"/>
    <w:rsid w:val="005035E0"/>
    <w:rsid w:val="0050421E"/>
    <w:rsid w:val="00504A73"/>
    <w:rsid w:val="00505443"/>
    <w:rsid w:val="00505BC3"/>
    <w:rsid w:val="0050650D"/>
    <w:rsid w:val="00506F5A"/>
    <w:rsid w:val="00507B1A"/>
    <w:rsid w:val="00507C37"/>
    <w:rsid w:val="0051011D"/>
    <w:rsid w:val="005106DE"/>
    <w:rsid w:val="005107AC"/>
    <w:rsid w:val="005108CD"/>
    <w:rsid w:val="00510A17"/>
    <w:rsid w:val="00513C03"/>
    <w:rsid w:val="005146AF"/>
    <w:rsid w:val="005152FD"/>
    <w:rsid w:val="00515EC3"/>
    <w:rsid w:val="00515EEF"/>
    <w:rsid w:val="00516703"/>
    <w:rsid w:val="00517049"/>
    <w:rsid w:val="005174D7"/>
    <w:rsid w:val="0051799F"/>
    <w:rsid w:val="0052049F"/>
    <w:rsid w:val="0052067A"/>
    <w:rsid w:val="00520DDA"/>
    <w:rsid w:val="00520EA4"/>
    <w:rsid w:val="00521783"/>
    <w:rsid w:val="00521990"/>
    <w:rsid w:val="0052277E"/>
    <w:rsid w:val="00522B23"/>
    <w:rsid w:val="00522D05"/>
    <w:rsid w:val="00522E94"/>
    <w:rsid w:val="00523EB6"/>
    <w:rsid w:val="00524AEF"/>
    <w:rsid w:val="00524C5D"/>
    <w:rsid w:val="00525B23"/>
    <w:rsid w:val="00531C4A"/>
    <w:rsid w:val="00531F22"/>
    <w:rsid w:val="00532036"/>
    <w:rsid w:val="005327C5"/>
    <w:rsid w:val="005340F7"/>
    <w:rsid w:val="005349D5"/>
    <w:rsid w:val="00535C0F"/>
    <w:rsid w:val="00536105"/>
    <w:rsid w:val="00536D6C"/>
    <w:rsid w:val="00537013"/>
    <w:rsid w:val="00537B9E"/>
    <w:rsid w:val="00537DB4"/>
    <w:rsid w:val="00540023"/>
    <w:rsid w:val="00542823"/>
    <w:rsid w:val="00544188"/>
    <w:rsid w:val="00544C4F"/>
    <w:rsid w:val="00544D97"/>
    <w:rsid w:val="00544FC5"/>
    <w:rsid w:val="005454D6"/>
    <w:rsid w:val="005456D0"/>
    <w:rsid w:val="00545A4E"/>
    <w:rsid w:val="00545F17"/>
    <w:rsid w:val="005460E8"/>
    <w:rsid w:val="0054703E"/>
    <w:rsid w:val="005478DF"/>
    <w:rsid w:val="00551D60"/>
    <w:rsid w:val="005522F1"/>
    <w:rsid w:val="005525C8"/>
    <w:rsid w:val="00554D6D"/>
    <w:rsid w:val="00556310"/>
    <w:rsid w:val="00556B8F"/>
    <w:rsid w:val="005575C3"/>
    <w:rsid w:val="00560401"/>
    <w:rsid w:val="00564869"/>
    <w:rsid w:val="00565709"/>
    <w:rsid w:val="00565BBB"/>
    <w:rsid w:val="00566100"/>
    <w:rsid w:val="00566585"/>
    <w:rsid w:val="00567661"/>
    <w:rsid w:val="0057062A"/>
    <w:rsid w:val="00570EF8"/>
    <w:rsid w:val="005711EE"/>
    <w:rsid w:val="00571237"/>
    <w:rsid w:val="005712F8"/>
    <w:rsid w:val="0057149F"/>
    <w:rsid w:val="00571B88"/>
    <w:rsid w:val="00572C01"/>
    <w:rsid w:val="00572DB0"/>
    <w:rsid w:val="00573723"/>
    <w:rsid w:val="005749E3"/>
    <w:rsid w:val="005749EE"/>
    <w:rsid w:val="00575C10"/>
    <w:rsid w:val="00575C8D"/>
    <w:rsid w:val="00576FB2"/>
    <w:rsid w:val="00580DDD"/>
    <w:rsid w:val="00580E95"/>
    <w:rsid w:val="00581380"/>
    <w:rsid w:val="0058188E"/>
    <w:rsid w:val="00581A2F"/>
    <w:rsid w:val="00581B0F"/>
    <w:rsid w:val="005822D0"/>
    <w:rsid w:val="00583313"/>
    <w:rsid w:val="00583BC5"/>
    <w:rsid w:val="00583E17"/>
    <w:rsid w:val="00583F97"/>
    <w:rsid w:val="005847CF"/>
    <w:rsid w:val="0058548F"/>
    <w:rsid w:val="00585546"/>
    <w:rsid w:val="00585D9F"/>
    <w:rsid w:val="005867D6"/>
    <w:rsid w:val="00586E49"/>
    <w:rsid w:val="0058726E"/>
    <w:rsid w:val="00591541"/>
    <w:rsid w:val="005916BF"/>
    <w:rsid w:val="00591C0B"/>
    <w:rsid w:val="00593D95"/>
    <w:rsid w:val="00594CA8"/>
    <w:rsid w:val="00595263"/>
    <w:rsid w:val="005964E0"/>
    <w:rsid w:val="00596CFD"/>
    <w:rsid w:val="0059742D"/>
    <w:rsid w:val="00597D4F"/>
    <w:rsid w:val="00597E77"/>
    <w:rsid w:val="005A052B"/>
    <w:rsid w:val="005A1936"/>
    <w:rsid w:val="005A209B"/>
    <w:rsid w:val="005A2850"/>
    <w:rsid w:val="005A2C77"/>
    <w:rsid w:val="005A33AD"/>
    <w:rsid w:val="005A42CF"/>
    <w:rsid w:val="005A4387"/>
    <w:rsid w:val="005A45A2"/>
    <w:rsid w:val="005A6414"/>
    <w:rsid w:val="005A6548"/>
    <w:rsid w:val="005A6808"/>
    <w:rsid w:val="005A6CD1"/>
    <w:rsid w:val="005A7703"/>
    <w:rsid w:val="005A773B"/>
    <w:rsid w:val="005A7E5B"/>
    <w:rsid w:val="005A7E79"/>
    <w:rsid w:val="005B0784"/>
    <w:rsid w:val="005B0CBC"/>
    <w:rsid w:val="005B1292"/>
    <w:rsid w:val="005B12D7"/>
    <w:rsid w:val="005B1C44"/>
    <w:rsid w:val="005B2924"/>
    <w:rsid w:val="005B375B"/>
    <w:rsid w:val="005B428F"/>
    <w:rsid w:val="005B457C"/>
    <w:rsid w:val="005B4DD4"/>
    <w:rsid w:val="005B5000"/>
    <w:rsid w:val="005B5233"/>
    <w:rsid w:val="005C05BE"/>
    <w:rsid w:val="005C095D"/>
    <w:rsid w:val="005C1F1E"/>
    <w:rsid w:val="005C28A4"/>
    <w:rsid w:val="005C2D8F"/>
    <w:rsid w:val="005C3D4F"/>
    <w:rsid w:val="005C3D8F"/>
    <w:rsid w:val="005C4181"/>
    <w:rsid w:val="005C4E6B"/>
    <w:rsid w:val="005C56CB"/>
    <w:rsid w:val="005C5B21"/>
    <w:rsid w:val="005C612F"/>
    <w:rsid w:val="005D0714"/>
    <w:rsid w:val="005D0805"/>
    <w:rsid w:val="005D0979"/>
    <w:rsid w:val="005D10E6"/>
    <w:rsid w:val="005D14FA"/>
    <w:rsid w:val="005D21F7"/>
    <w:rsid w:val="005D30E1"/>
    <w:rsid w:val="005D3DD8"/>
    <w:rsid w:val="005D47CE"/>
    <w:rsid w:val="005D4C61"/>
    <w:rsid w:val="005D5305"/>
    <w:rsid w:val="005D5B4F"/>
    <w:rsid w:val="005D63B3"/>
    <w:rsid w:val="005D63D1"/>
    <w:rsid w:val="005D69C4"/>
    <w:rsid w:val="005D7030"/>
    <w:rsid w:val="005D776A"/>
    <w:rsid w:val="005D7C2B"/>
    <w:rsid w:val="005D7DEA"/>
    <w:rsid w:val="005E069A"/>
    <w:rsid w:val="005E0875"/>
    <w:rsid w:val="005E0C34"/>
    <w:rsid w:val="005E1BCF"/>
    <w:rsid w:val="005E2D69"/>
    <w:rsid w:val="005E2D89"/>
    <w:rsid w:val="005E3687"/>
    <w:rsid w:val="005E44D6"/>
    <w:rsid w:val="005E4C05"/>
    <w:rsid w:val="005E5428"/>
    <w:rsid w:val="005E549E"/>
    <w:rsid w:val="005E5791"/>
    <w:rsid w:val="005E5A35"/>
    <w:rsid w:val="005E5EBB"/>
    <w:rsid w:val="005E6A7A"/>
    <w:rsid w:val="005E7207"/>
    <w:rsid w:val="005E7854"/>
    <w:rsid w:val="005E7863"/>
    <w:rsid w:val="005E7F52"/>
    <w:rsid w:val="005F1223"/>
    <w:rsid w:val="005F2AE4"/>
    <w:rsid w:val="005F2F0A"/>
    <w:rsid w:val="005F38F5"/>
    <w:rsid w:val="005F40B4"/>
    <w:rsid w:val="005F5D1A"/>
    <w:rsid w:val="005F5F80"/>
    <w:rsid w:val="005F6DFA"/>
    <w:rsid w:val="005F77C9"/>
    <w:rsid w:val="005F7CC0"/>
    <w:rsid w:val="00600752"/>
    <w:rsid w:val="00600920"/>
    <w:rsid w:val="00603181"/>
    <w:rsid w:val="00605318"/>
    <w:rsid w:val="00605CC5"/>
    <w:rsid w:val="00606271"/>
    <w:rsid w:val="00606765"/>
    <w:rsid w:val="006067A7"/>
    <w:rsid w:val="00607877"/>
    <w:rsid w:val="00607AF8"/>
    <w:rsid w:val="00610239"/>
    <w:rsid w:val="006109C1"/>
    <w:rsid w:val="006112D6"/>
    <w:rsid w:val="006117F9"/>
    <w:rsid w:val="00612A08"/>
    <w:rsid w:val="00612ED5"/>
    <w:rsid w:val="006153D0"/>
    <w:rsid w:val="0061656C"/>
    <w:rsid w:val="0062099B"/>
    <w:rsid w:val="00620B02"/>
    <w:rsid w:val="00621087"/>
    <w:rsid w:val="00621A80"/>
    <w:rsid w:val="00622AB5"/>
    <w:rsid w:val="00622FC7"/>
    <w:rsid w:val="00623E90"/>
    <w:rsid w:val="0062426C"/>
    <w:rsid w:val="0062508F"/>
    <w:rsid w:val="00625350"/>
    <w:rsid w:val="0062586E"/>
    <w:rsid w:val="006265D4"/>
    <w:rsid w:val="00627A1A"/>
    <w:rsid w:val="0063111D"/>
    <w:rsid w:val="00632C81"/>
    <w:rsid w:val="0063330E"/>
    <w:rsid w:val="00633B04"/>
    <w:rsid w:val="0063595F"/>
    <w:rsid w:val="00636298"/>
    <w:rsid w:val="0063665F"/>
    <w:rsid w:val="00636E51"/>
    <w:rsid w:val="00636E7B"/>
    <w:rsid w:val="006375D0"/>
    <w:rsid w:val="00640380"/>
    <w:rsid w:val="006406AA"/>
    <w:rsid w:val="006408A5"/>
    <w:rsid w:val="0064102E"/>
    <w:rsid w:val="00641CBF"/>
    <w:rsid w:val="0064210E"/>
    <w:rsid w:val="0064216A"/>
    <w:rsid w:val="0064229C"/>
    <w:rsid w:val="006438FE"/>
    <w:rsid w:val="00643B5F"/>
    <w:rsid w:val="0064674C"/>
    <w:rsid w:val="006468A2"/>
    <w:rsid w:val="00646B50"/>
    <w:rsid w:val="0064712A"/>
    <w:rsid w:val="00650D69"/>
    <w:rsid w:val="00652490"/>
    <w:rsid w:val="006524ED"/>
    <w:rsid w:val="00652EB4"/>
    <w:rsid w:val="00653904"/>
    <w:rsid w:val="00653EED"/>
    <w:rsid w:val="006549C6"/>
    <w:rsid w:val="00654EA5"/>
    <w:rsid w:val="006550A7"/>
    <w:rsid w:val="006568C9"/>
    <w:rsid w:val="006569ED"/>
    <w:rsid w:val="00657419"/>
    <w:rsid w:val="00657F5C"/>
    <w:rsid w:val="006603BF"/>
    <w:rsid w:val="00660B0E"/>
    <w:rsid w:val="00661C67"/>
    <w:rsid w:val="00662918"/>
    <w:rsid w:val="00663499"/>
    <w:rsid w:val="0066577C"/>
    <w:rsid w:val="006664DE"/>
    <w:rsid w:val="0066652C"/>
    <w:rsid w:val="006668DB"/>
    <w:rsid w:val="00666F0C"/>
    <w:rsid w:val="00667978"/>
    <w:rsid w:val="00667B79"/>
    <w:rsid w:val="00670C83"/>
    <w:rsid w:val="00671EF2"/>
    <w:rsid w:val="006730ED"/>
    <w:rsid w:val="00673142"/>
    <w:rsid w:val="00673D22"/>
    <w:rsid w:val="0067554F"/>
    <w:rsid w:val="00675633"/>
    <w:rsid w:val="00675A4E"/>
    <w:rsid w:val="00675ECC"/>
    <w:rsid w:val="006765B2"/>
    <w:rsid w:val="00676907"/>
    <w:rsid w:val="00676A4B"/>
    <w:rsid w:val="00676AD6"/>
    <w:rsid w:val="00680407"/>
    <w:rsid w:val="0068097A"/>
    <w:rsid w:val="00680F17"/>
    <w:rsid w:val="00681155"/>
    <w:rsid w:val="006815ED"/>
    <w:rsid w:val="006817B6"/>
    <w:rsid w:val="00681803"/>
    <w:rsid w:val="00681959"/>
    <w:rsid w:val="00681F9B"/>
    <w:rsid w:val="0068356E"/>
    <w:rsid w:val="00684C9A"/>
    <w:rsid w:val="006851D7"/>
    <w:rsid w:val="006857BA"/>
    <w:rsid w:val="00686579"/>
    <w:rsid w:val="006867F8"/>
    <w:rsid w:val="00687497"/>
    <w:rsid w:val="0068749D"/>
    <w:rsid w:val="0069006D"/>
    <w:rsid w:val="006905A7"/>
    <w:rsid w:val="00690651"/>
    <w:rsid w:val="00690BC8"/>
    <w:rsid w:val="00691A17"/>
    <w:rsid w:val="00691CE4"/>
    <w:rsid w:val="00692335"/>
    <w:rsid w:val="006927A9"/>
    <w:rsid w:val="0069322E"/>
    <w:rsid w:val="00693DDC"/>
    <w:rsid w:val="00694C23"/>
    <w:rsid w:val="00695B20"/>
    <w:rsid w:val="00695E99"/>
    <w:rsid w:val="00695FBD"/>
    <w:rsid w:val="00696928"/>
    <w:rsid w:val="006978DA"/>
    <w:rsid w:val="006A0BE7"/>
    <w:rsid w:val="006A0E6D"/>
    <w:rsid w:val="006A14D0"/>
    <w:rsid w:val="006A18E8"/>
    <w:rsid w:val="006A270B"/>
    <w:rsid w:val="006A27D0"/>
    <w:rsid w:val="006A40AD"/>
    <w:rsid w:val="006A4AED"/>
    <w:rsid w:val="006A6081"/>
    <w:rsid w:val="006A6175"/>
    <w:rsid w:val="006A6824"/>
    <w:rsid w:val="006A6955"/>
    <w:rsid w:val="006B017B"/>
    <w:rsid w:val="006B1810"/>
    <w:rsid w:val="006B2719"/>
    <w:rsid w:val="006B2832"/>
    <w:rsid w:val="006B333C"/>
    <w:rsid w:val="006B4AD7"/>
    <w:rsid w:val="006B4E1A"/>
    <w:rsid w:val="006B5310"/>
    <w:rsid w:val="006B5556"/>
    <w:rsid w:val="006B634B"/>
    <w:rsid w:val="006B7154"/>
    <w:rsid w:val="006B7A5D"/>
    <w:rsid w:val="006B7AB7"/>
    <w:rsid w:val="006C1E63"/>
    <w:rsid w:val="006C2149"/>
    <w:rsid w:val="006C2199"/>
    <w:rsid w:val="006C284D"/>
    <w:rsid w:val="006C300C"/>
    <w:rsid w:val="006C33A3"/>
    <w:rsid w:val="006C3446"/>
    <w:rsid w:val="006C3623"/>
    <w:rsid w:val="006C5329"/>
    <w:rsid w:val="006C6C9E"/>
    <w:rsid w:val="006C6DFC"/>
    <w:rsid w:val="006C6F69"/>
    <w:rsid w:val="006D0192"/>
    <w:rsid w:val="006D03C7"/>
    <w:rsid w:val="006D1252"/>
    <w:rsid w:val="006D187A"/>
    <w:rsid w:val="006D3AAF"/>
    <w:rsid w:val="006D3B14"/>
    <w:rsid w:val="006D519E"/>
    <w:rsid w:val="006D51D9"/>
    <w:rsid w:val="006D5636"/>
    <w:rsid w:val="006D57FC"/>
    <w:rsid w:val="006D5C04"/>
    <w:rsid w:val="006D5C7C"/>
    <w:rsid w:val="006D7224"/>
    <w:rsid w:val="006D73C9"/>
    <w:rsid w:val="006D7724"/>
    <w:rsid w:val="006D7B18"/>
    <w:rsid w:val="006E0243"/>
    <w:rsid w:val="006E033D"/>
    <w:rsid w:val="006E1A9D"/>
    <w:rsid w:val="006E2032"/>
    <w:rsid w:val="006E2355"/>
    <w:rsid w:val="006E238D"/>
    <w:rsid w:val="006E23CC"/>
    <w:rsid w:val="006E2E6C"/>
    <w:rsid w:val="006E3053"/>
    <w:rsid w:val="006E3F99"/>
    <w:rsid w:val="006E41E4"/>
    <w:rsid w:val="006E5431"/>
    <w:rsid w:val="006E645F"/>
    <w:rsid w:val="006E7198"/>
    <w:rsid w:val="006E7243"/>
    <w:rsid w:val="006E798A"/>
    <w:rsid w:val="006F0697"/>
    <w:rsid w:val="006F08F6"/>
    <w:rsid w:val="006F0D7D"/>
    <w:rsid w:val="006F30C1"/>
    <w:rsid w:val="006F5BFD"/>
    <w:rsid w:val="006F6DA7"/>
    <w:rsid w:val="006F7337"/>
    <w:rsid w:val="006F767F"/>
    <w:rsid w:val="007003D9"/>
    <w:rsid w:val="0070066F"/>
    <w:rsid w:val="007006E7"/>
    <w:rsid w:val="00701954"/>
    <w:rsid w:val="00702D9F"/>
    <w:rsid w:val="00702F03"/>
    <w:rsid w:val="00703134"/>
    <w:rsid w:val="007035A1"/>
    <w:rsid w:val="00704246"/>
    <w:rsid w:val="00705A6C"/>
    <w:rsid w:val="0070675E"/>
    <w:rsid w:val="00707352"/>
    <w:rsid w:val="007078F8"/>
    <w:rsid w:val="00707A7C"/>
    <w:rsid w:val="00710727"/>
    <w:rsid w:val="007120C2"/>
    <w:rsid w:val="00714A5D"/>
    <w:rsid w:val="00715552"/>
    <w:rsid w:val="00717257"/>
    <w:rsid w:val="007177EA"/>
    <w:rsid w:val="00717B5D"/>
    <w:rsid w:val="00717DA3"/>
    <w:rsid w:val="00717DD7"/>
    <w:rsid w:val="007206A9"/>
    <w:rsid w:val="00720B58"/>
    <w:rsid w:val="007214D8"/>
    <w:rsid w:val="00722912"/>
    <w:rsid w:val="007233C0"/>
    <w:rsid w:val="00723F00"/>
    <w:rsid w:val="00724163"/>
    <w:rsid w:val="007243D2"/>
    <w:rsid w:val="00724779"/>
    <w:rsid w:val="007255E2"/>
    <w:rsid w:val="00725CE3"/>
    <w:rsid w:val="0072672C"/>
    <w:rsid w:val="00726B86"/>
    <w:rsid w:val="00726CAF"/>
    <w:rsid w:val="0072715B"/>
    <w:rsid w:val="0072771C"/>
    <w:rsid w:val="0072771D"/>
    <w:rsid w:val="007277BE"/>
    <w:rsid w:val="00730EEF"/>
    <w:rsid w:val="007312BA"/>
    <w:rsid w:val="007325C9"/>
    <w:rsid w:val="007334E4"/>
    <w:rsid w:val="007334E5"/>
    <w:rsid w:val="00733DD2"/>
    <w:rsid w:val="00735247"/>
    <w:rsid w:val="007355BB"/>
    <w:rsid w:val="0073579B"/>
    <w:rsid w:val="00735D23"/>
    <w:rsid w:val="00736999"/>
    <w:rsid w:val="00736A02"/>
    <w:rsid w:val="00740FCD"/>
    <w:rsid w:val="007418DE"/>
    <w:rsid w:val="0074220A"/>
    <w:rsid w:val="00742BE8"/>
    <w:rsid w:val="00742F7D"/>
    <w:rsid w:val="0074305C"/>
    <w:rsid w:val="00744664"/>
    <w:rsid w:val="00746728"/>
    <w:rsid w:val="007476D1"/>
    <w:rsid w:val="00750728"/>
    <w:rsid w:val="007521D7"/>
    <w:rsid w:val="0075278D"/>
    <w:rsid w:val="0075287C"/>
    <w:rsid w:val="00752A86"/>
    <w:rsid w:val="007535A5"/>
    <w:rsid w:val="00753965"/>
    <w:rsid w:val="00753C5C"/>
    <w:rsid w:val="00755C9B"/>
    <w:rsid w:val="00755E7F"/>
    <w:rsid w:val="0075609A"/>
    <w:rsid w:val="00757130"/>
    <w:rsid w:val="007575EE"/>
    <w:rsid w:val="00757692"/>
    <w:rsid w:val="0076002B"/>
    <w:rsid w:val="0076091F"/>
    <w:rsid w:val="00760B00"/>
    <w:rsid w:val="007620CB"/>
    <w:rsid w:val="0076219F"/>
    <w:rsid w:val="00762EE5"/>
    <w:rsid w:val="007633E7"/>
    <w:rsid w:val="007634B3"/>
    <w:rsid w:val="00763E4B"/>
    <w:rsid w:val="007641A8"/>
    <w:rsid w:val="007641DC"/>
    <w:rsid w:val="007645B8"/>
    <w:rsid w:val="00764BF1"/>
    <w:rsid w:val="00764F2B"/>
    <w:rsid w:val="00765922"/>
    <w:rsid w:val="00766325"/>
    <w:rsid w:val="00767436"/>
    <w:rsid w:val="00770C89"/>
    <w:rsid w:val="007721C8"/>
    <w:rsid w:val="00772933"/>
    <w:rsid w:val="00772CF7"/>
    <w:rsid w:val="00773453"/>
    <w:rsid w:val="0077402E"/>
    <w:rsid w:val="007746D9"/>
    <w:rsid w:val="00774B0F"/>
    <w:rsid w:val="00775C92"/>
    <w:rsid w:val="00775D48"/>
    <w:rsid w:val="007763D2"/>
    <w:rsid w:val="00776886"/>
    <w:rsid w:val="00776E5F"/>
    <w:rsid w:val="00776F11"/>
    <w:rsid w:val="007773DD"/>
    <w:rsid w:val="0077744A"/>
    <w:rsid w:val="00780B1A"/>
    <w:rsid w:val="00780D11"/>
    <w:rsid w:val="00781600"/>
    <w:rsid w:val="00781AFA"/>
    <w:rsid w:val="00781C8E"/>
    <w:rsid w:val="00783873"/>
    <w:rsid w:val="007839C9"/>
    <w:rsid w:val="00783C46"/>
    <w:rsid w:val="007848AC"/>
    <w:rsid w:val="0078690F"/>
    <w:rsid w:val="00787E77"/>
    <w:rsid w:val="00790CD7"/>
    <w:rsid w:val="0079284E"/>
    <w:rsid w:val="00795E51"/>
    <w:rsid w:val="007963A1"/>
    <w:rsid w:val="00796878"/>
    <w:rsid w:val="00796982"/>
    <w:rsid w:val="00796AB0"/>
    <w:rsid w:val="00796B09"/>
    <w:rsid w:val="00796C50"/>
    <w:rsid w:val="00797C1E"/>
    <w:rsid w:val="00797EA8"/>
    <w:rsid w:val="007A01F7"/>
    <w:rsid w:val="007A0F39"/>
    <w:rsid w:val="007A2F87"/>
    <w:rsid w:val="007A3A44"/>
    <w:rsid w:val="007A3A9A"/>
    <w:rsid w:val="007A4843"/>
    <w:rsid w:val="007A536C"/>
    <w:rsid w:val="007A5651"/>
    <w:rsid w:val="007A5A68"/>
    <w:rsid w:val="007A6602"/>
    <w:rsid w:val="007A71D6"/>
    <w:rsid w:val="007A76ED"/>
    <w:rsid w:val="007B004A"/>
    <w:rsid w:val="007B0EB3"/>
    <w:rsid w:val="007B11FE"/>
    <w:rsid w:val="007B157B"/>
    <w:rsid w:val="007B1CC4"/>
    <w:rsid w:val="007B2FC9"/>
    <w:rsid w:val="007B4FF2"/>
    <w:rsid w:val="007B542C"/>
    <w:rsid w:val="007B6ACE"/>
    <w:rsid w:val="007B6C18"/>
    <w:rsid w:val="007B7377"/>
    <w:rsid w:val="007C0763"/>
    <w:rsid w:val="007C0D64"/>
    <w:rsid w:val="007C25DE"/>
    <w:rsid w:val="007C3015"/>
    <w:rsid w:val="007C36CF"/>
    <w:rsid w:val="007C3879"/>
    <w:rsid w:val="007C3B73"/>
    <w:rsid w:val="007C3F8A"/>
    <w:rsid w:val="007C433D"/>
    <w:rsid w:val="007C4889"/>
    <w:rsid w:val="007C546F"/>
    <w:rsid w:val="007C5FF3"/>
    <w:rsid w:val="007C6081"/>
    <w:rsid w:val="007C6121"/>
    <w:rsid w:val="007C666F"/>
    <w:rsid w:val="007C7441"/>
    <w:rsid w:val="007D0BC8"/>
    <w:rsid w:val="007D0FCD"/>
    <w:rsid w:val="007D1859"/>
    <w:rsid w:val="007D3231"/>
    <w:rsid w:val="007D41F8"/>
    <w:rsid w:val="007D4393"/>
    <w:rsid w:val="007D5366"/>
    <w:rsid w:val="007D5651"/>
    <w:rsid w:val="007D56A3"/>
    <w:rsid w:val="007D5793"/>
    <w:rsid w:val="007D6070"/>
    <w:rsid w:val="007D7098"/>
    <w:rsid w:val="007D7A26"/>
    <w:rsid w:val="007D7B64"/>
    <w:rsid w:val="007E0210"/>
    <w:rsid w:val="007E063D"/>
    <w:rsid w:val="007E258B"/>
    <w:rsid w:val="007E261E"/>
    <w:rsid w:val="007E2CA6"/>
    <w:rsid w:val="007E2E2E"/>
    <w:rsid w:val="007E2F96"/>
    <w:rsid w:val="007E330D"/>
    <w:rsid w:val="007E371E"/>
    <w:rsid w:val="007E4553"/>
    <w:rsid w:val="007E459C"/>
    <w:rsid w:val="007E5BD8"/>
    <w:rsid w:val="007E6372"/>
    <w:rsid w:val="007E738C"/>
    <w:rsid w:val="007E741E"/>
    <w:rsid w:val="007E756F"/>
    <w:rsid w:val="007E7C58"/>
    <w:rsid w:val="007F2551"/>
    <w:rsid w:val="007F34EE"/>
    <w:rsid w:val="007F3670"/>
    <w:rsid w:val="007F49E7"/>
    <w:rsid w:val="007F6A63"/>
    <w:rsid w:val="007F731B"/>
    <w:rsid w:val="007F7AB8"/>
    <w:rsid w:val="007F7B8C"/>
    <w:rsid w:val="007F7E09"/>
    <w:rsid w:val="00800478"/>
    <w:rsid w:val="008014A9"/>
    <w:rsid w:val="00802304"/>
    <w:rsid w:val="00802F10"/>
    <w:rsid w:val="0080313A"/>
    <w:rsid w:val="00803154"/>
    <w:rsid w:val="0080489A"/>
    <w:rsid w:val="00804AE6"/>
    <w:rsid w:val="00804C62"/>
    <w:rsid w:val="00804E7C"/>
    <w:rsid w:val="00805779"/>
    <w:rsid w:val="0080608C"/>
    <w:rsid w:val="00806F34"/>
    <w:rsid w:val="008070BC"/>
    <w:rsid w:val="00807F56"/>
    <w:rsid w:val="008105C9"/>
    <w:rsid w:val="00810657"/>
    <w:rsid w:val="00810CAC"/>
    <w:rsid w:val="008117D9"/>
    <w:rsid w:val="00811AF0"/>
    <w:rsid w:val="00812207"/>
    <w:rsid w:val="00812376"/>
    <w:rsid w:val="00812A01"/>
    <w:rsid w:val="00812D61"/>
    <w:rsid w:val="00815B66"/>
    <w:rsid w:val="00815C8E"/>
    <w:rsid w:val="008163A3"/>
    <w:rsid w:val="008164B1"/>
    <w:rsid w:val="00816DB6"/>
    <w:rsid w:val="00817BE8"/>
    <w:rsid w:val="00820166"/>
    <w:rsid w:val="008205C8"/>
    <w:rsid w:val="00820DE2"/>
    <w:rsid w:val="0082106E"/>
    <w:rsid w:val="008228D6"/>
    <w:rsid w:val="00824153"/>
    <w:rsid w:val="0082429D"/>
    <w:rsid w:val="00824CC1"/>
    <w:rsid w:val="0082520E"/>
    <w:rsid w:val="0082642C"/>
    <w:rsid w:val="0082651D"/>
    <w:rsid w:val="00826570"/>
    <w:rsid w:val="00826A2E"/>
    <w:rsid w:val="0082755B"/>
    <w:rsid w:val="00827613"/>
    <w:rsid w:val="00827B78"/>
    <w:rsid w:val="00827EEE"/>
    <w:rsid w:val="00830195"/>
    <w:rsid w:val="00830423"/>
    <w:rsid w:val="00831910"/>
    <w:rsid w:val="00831917"/>
    <w:rsid w:val="00831B6C"/>
    <w:rsid w:val="0083254B"/>
    <w:rsid w:val="00833034"/>
    <w:rsid w:val="008342EB"/>
    <w:rsid w:val="00835062"/>
    <w:rsid w:val="00835777"/>
    <w:rsid w:val="00835E3A"/>
    <w:rsid w:val="00836447"/>
    <w:rsid w:val="00836CD3"/>
    <w:rsid w:val="00836E21"/>
    <w:rsid w:val="00840701"/>
    <w:rsid w:val="008409EC"/>
    <w:rsid w:val="008414BF"/>
    <w:rsid w:val="00841A00"/>
    <w:rsid w:val="00842370"/>
    <w:rsid w:val="0084386C"/>
    <w:rsid w:val="0084460C"/>
    <w:rsid w:val="008448D6"/>
    <w:rsid w:val="00845B87"/>
    <w:rsid w:val="00845CFA"/>
    <w:rsid w:val="00846007"/>
    <w:rsid w:val="00846290"/>
    <w:rsid w:val="00846B91"/>
    <w:rsid w:val="0084740C"/>
    <w:rsid w:val="00847ED7"/>
    <w:rsid w:val="00850824"/>
    <w:rsid w:val="008508F9"/>
    <w:rsid w:val="00851069"/>
    <w:rsid w:val="008518FA"/>
    <w:rsid w:val="00851A8B"/>
    <w:rsid w:val="0085255F"/>
    <w:rsid w:val="008533B9"/>
    <w:rsid w:val="008534C3"/>
    <w:rsid w:val="0085400D"/>
    <w:rsid w:val="00854DBC"/>
    <w:rsid w:val="008554AF"/>
    <w:rsid w:val="008554BA"/>
    <w:rsid w:val="00855CA3"/>
    <w:rsid w:val="00855D33"/>
    <w:rsid w:val="00856361"/>
    <w:rsid w:val="00856D92"/>
    <w:rsid w:val="00857A3C"/>
    <w:rsid w:val="0086006B"/>
    <w:rsid w:val="008619F7"/>
    <w:rsid w:val="00861B0D"/>
    <w:rsid w:val="00864056"/>
    <w:rsid w:val="00864557"/>
    <w:rsid w:val="0086482E"/>
    <w:rsid w:val="008649C9"/>
    <w:rsid w:val="00864B37"/>
    <w:rsid w:val="00864F82"/>
    <w:rsid w:val="00867B80"/>
    <w:rsid w:val="00872487"/>
    <w:rsid w:val="00872C56"/>
    <w:rsid w:val="008731E3"/>
    <w:rsid w:val="008734CC"/>
    <w:rsid w:val="00873893"/>
    <w:rsid w:val="008742B6"/>
    <w:rsid w:val="00874718"/>
    <w:rsid w:val="0087474B"/>
    <w:rsid w:val="008758B7"/>
    <w:rsid w:val="00876363"/>
    <w:rsid w:val="008772EF"/>
    <w:rsid w:val="008778C7"/>
    <w:rsid w:val="00877F65"/>
    <w:rsid w:val="0088057A"/>
    <w:rsid w:val="00880885"/>
    <w:rsid w:val="00881F20"/>
    <w:rsid w:val="008828D1"/>
    <w:rsid w:val="00882ABD"/>
    <w:rsid w:val="008831C3"/>
    <w:rsid w:val="008840D3"/>
    <w:rsid w:val="0088484F"/>
    <w:rsid w:val="00884A84"/>
    <w:rsid w:val="00884FE6"/>
    <w:rsid w:val="00885D8B"/>
    <w:rsid w:val="00886025"/>
    <w:rsid w:val="00887960"/>
    <w:rsid w:val="00887F17"/>
    <w:rsid w:val="008904A1"/>
    <w:rsid w:val="00891BA0"/>
    <w:rsid w:val="00891E82"/>
    <w:rsid w:val="00893571"/>
    <w:rsid w:val="00893675"/>
    <w:rsid w:val="00894411"/>
    <w:rsid w:val="00894D5F"/>
    <w:rsid w:val="008953E0"/>
    <w:rsid w:val="0089600C"/>
    <w:rsid w:val="008960B2"/>
    <w:rsid w:val="008965FD"/>
    <w:rsid w:val="00896968"/>
    <w:rsid w:val="00896FF1"/>
    <w:rsid w:val="008A0443"/>
    <w:rsid w:val="008A052D"/>
    <w:rsid w:val="008A1E68"/>
    <w:rsid w:val="008A2036"/>
    <w:rsid w:val="008A24B2"/>
    <w:rsid w:val="008A297E"/>
    <w:rsid w:val="008A4361"/>
    <w:rsid w:val="008A6443"/>
    <w:rsid w:val="008A7A9F"/>
    <w:rsid w:val="008B0950"/>
    <w:rsid w:val="008B0B3D"/>
    <w:rsid w:val="008B1508"/>
    <w:rsid w:val="008B1533"/>
    <w:rsid w:val="008B21E3"/>
    <w:rsid w:val="008B4611"/>
    <w:rsid w:val="008B4DED"/>
    <w:rsid w:val="008B60B3"/>
    <w:rsid w:val="008B62FC"/>
    <w:rsid w:val="008B7D78"/>
    <w:rsid w:val="008C00D7"/>
    <w:rsid w:val="008C0381"/>
    <w:rsid w:val="008C048B"/>
    <w:rsid w:val="008C048D"/>
    <w:rsid w:val="008C07D3"/>
    <w:rsid w:val="008C231E"/>
    <w:rsid w:val="008C235E"/>
    <w:rsid w:val="008C3493"/>
    <w:rsid w:val="008C426D"/>
    <w:rsid w:val="008C46FD"/>
    <w:rsid w:val="008C484F"/>
    <w:rsid w:val="008C48FF"/>
    <w:rsid w:val="008C60E7"/>
    <w:rsid w:val="008C6EF2"/>
    <w:rsid w:val="008C7BEE"/>
    <w:rsid w:val="008D108B"/>
    <w:rsid w:val="008D174B"/>
    <w:rsid w:val="008D35CF"/>
    <w:rsid w:val="008D5D46"/>
    <w:rsid w:val="008D7478"/>
    <w:rsid w:val="008D7A6E"/>
    <w:rsid w:val="008E03C0"/>
    <w:rsid w:val="008E10A3"/>
    <w:rsid w:val="008E1327"/>
    <w:rsid w:val="008E1AED"/>
    <w:rsid w:val="008E2EF6"/>
    <w:rsid w:val="008E3D29"/>
    <w:rsid w:val="008E419D"/>
    <w:rsid w:val="008E49B3"/>
    <w:rsid w:val="008E4ADB"/>
    <w:rsid w:val="008E4CDA"/>
    <w:rsid w:val="008E4EE0"/>
    <w:rsid w:val="008E51DB"/>
    <w:rsid w:val="008E5CB8"/>
    <w:rsid w:val="008E6CDB"/>
    <w:rsid w:val="008E7207"/>
    <w:rsid w:val="008E7364"/>
    <w:rsid w:val="008E743C"/>
    <w:rsid w:val="008E7620"/>
    <w:rsid w:val="008E7E5B"/>
    <w:rsid w:val="008F09FC"/>
    <w:rsid w:val="008F0C48"/>
    <w:rsid w:val="008F0F99"/>
    <w:rsid w:val="008F1766"/>
    <w:rsid w:val="008F2D35"/>
    <w:rsid w:val="008F2E5A"/>
    <w:rsid w:val="008F4540"/>
    <w:rsid w:val="008F4B49"/>
    <w:rsid w:val="008F55B7"/>
    <w:rsid w:val="008F5DC1"/>
    <w:rsid w:val="008F6DBB"/>
    <w:rsid w:val="008F7BEC"/>
    <w:rsid w:val="009001DF"/>
    <w:rsid w:val="00900B32"/>
    <w:rsid w:val="00900D96"/>
    <w:rsid w:val="00900FB9"/>
    <w:rsid w:val="00901AD5"/>
    <w:rsid w:val="00901AD6"/>
    <w:rsid w:val="00902B18"/>
    <w:rsid w:val="00903511"/>
    <w:rsid w:val="00905507"/>
    <w:rsid w:val="00905725"/>
    <w:rsid w:val="00905727"/>
    <w:rsid w:val="00905892"/>
    <w:rsid w:val="009066C4"/>
    <w:rsid w:val="00906C0D"/>
    <w:rsid w:val="0090759D"/>
    <w:rsid w:val="00910627"/>
    <w:rsid w:val="00911557"/>
    <w:rsid w:val="00912273"/>
    <w:rsid w:val="009128DC"/>
    <w:rsid w:val="00912DCE"/>
    <w:rsid w:val="00914521"/>
    <w:rsid w:val="009149DD"/>
    <w:rsid w:val="009151E3"/>
    <w:rsid w:val="009161AE"/>
    <w:rsid w:val="00916368"/>
    <w:rsid w:val="009166DD"/>
    <w:rsid w:val="00916A23"/>
    <w:rsid w:val="00916DBD"/>
    <w:rsid w:val="00916ED0"/>
    <w:rsid w:val="00917102"/>
    <w:rsid w:val="009173DE"/>
    <w:rsid w:val="00917E0A"/>
    <w:rsid w:val="00920512"/>
    <w:rsid w:val="00920D8A"/>
    <w:rsid w:val="00920D8E"/>
    <w:rsid w:val="0092111A"/>
    <w:rsid w:val="009216F5"/>
    <w:rsid w:val="00921A8A"/>
    <w:rsid w:val="009220F4"/>
    <w:rsid w:val="00922980"/>
    <w:rsid w:val="00922A63"/>
    <w:rsid w:val="00923036"/>
    <w:rsid w:val="009236B1"/>
    <w:rsid w:val="0092452B"/>
    <w:rsid w:val="00924DF3"/>
    <w:rsid w:val="0092674A"/>
    <w:rsid w:val="009268A2"/>
    <w:rsid w:val="009270AB"/>
    <w:rsid w:val="009275B2"/>
    <w:rsid w:val="00927DD3"/>
    <w:rsid w:val="00927FC3"/>
    <w:rsid w:val="00931449"/>
    <w:rsid w:val="00931575"/>
    <w:rsid w:val="00931EC6"/>
    <w:rsid w:val="00932609"/>
    <w:rsid w:val="009329C6"/>
    <w:rsid w:val="00932C40"/>
    <w:rsid w:val="00933106"/>
    <w:rsid w:val="009366F2"/>
    <w:rsid w:val="00936950"/>
    <w:rsid w:val="00936A30"/>
    <w:rsid w:val="00937CEA"/>
    <w:rsid w:val="00937D48"/>
    <w:rsid w:val="00940228"/>
    <w:rsid w:val="00941EA3"/>
    <w:rsid w:val="00942B51"/>
    <w:rsid w:val="00942F72"/>
    <w:rsid w:val="009437E9"/>
    <w:rsid w:val="00943B12"/>
    <w:rsid w:val="00943D86"/>
    <w:rsid w:val="00944488"/>
    <w:rsid w:val="0094455C"/>
    <w:rsid w:val="00944F46"/>
    <w:rsid w:val="009451E4"/>
    <w:rsid w:val="00946705"/>
    <w:rsid w:val="009470B4"/>
    <w:rsid w:val="00947182"/>
    <w:rsid w:val="00951314"/>
    <w:rsid w:val="00951F96"/>
    <w:rsid w:val="009528B0"/>
    <w:rsid w:val="00952954"/>
    <w:rsid w:val="00952D30"/>
    <w:rsid w:val="009533EE"/>
    <w:rsid w:val="00954312"/>
    <w:rsid w:val="00954477"/>
    <w:rsid w:val="00954585"/>
    <w:rsid w:val="00954BD2"/>
    <w:rsid w:val="00955A11"/>
    <w:rsid w:val="00955BDC"/>
    <w:rsid w:val="009565D5"/>
    <w:rsid w:val="009601F6"/>
    <w:rsid w:val="0096028D"/>
    <w:rsid w:val="00963555"/>
    <w:rsid w:val="009636D3"/>
    <w:rsid w:val="00964E41"/>
    <w:rsid w:val="00965482"/>
    <w:rsid w:val="00966E12"/>
    <w:rsid w:val="0097080E"/>
    <w:rsid w:val="0097148E"/>
    <w:rsid w:val="00972B72"/>
    <w:rsid w:val="00972C1B"/>
    <w:rsid w:val="00972D89"/>
    <w:rsid w:val="00972F97"/>
    <w:rsid w:val="0097432F"/>
    <w:rsid w:val="00976565"/>
    <w:rsid w:val="0097762E"/>
    <w:rsid w:val="0097770D"/>
    <w:rsid w:val="00977EE8"/>
    <w:rsid w:val="0098058A"/>
    <w:rsid w:val="009818D0"/>
    <w:rsid w:val="009827DF"/>
    <w:rsid w:val="0098348E"/>
    <w:rsid w:val="00983C33"/>
    <w:rsid w:val="00983C9A"/>
    <w:rsid w:val="00983D47"/>
    <w:rsid w:val="00984049"/>
    <w:rsid w:val="00986285"/>
    <w:rsid w:val="00986B21"/>
    <w:rsid w:val="009873BA"/>
    <w:rsid w:val="0098778C"/>
    <w:rsid w:val="00987DE7"/>
    <w:rsid w:val="0099001B"/>
    <w:rsid w:val="0099002F"/>
    <w:rsid w:val="0099015F"/>
    <w:rsid w:val="009907C9"/>
    <w:rsid w:val="0099121F"/>
    <w:rsid w:val="00991382"/>
    <w:rsid w:val="009913E3"/>
    <w:rsid w:val="00991770"/>
    <w:rsid w:val="00991947"/>
    <w:rsid w:val="00991B86"/>
    <w:rsid w:val="00993C78"/>
    <w:rsid w:val="00994366"/>
    <w:rsid w:val="009943C0"/>
    <w:rsid w:val="00994A78"/>
    <w:rsid w:val="009955EF"/>
    <w:rsid w:val="009959F5"/>
    <w:rsid w:val="00995A09"/>
    <w:rsid w:val="00996FC5"/>
    <w:rsid w:val="009972E2"/>
    <w:rsid w:val="009A0343"/>
    <w:rsid w:val="009A03C0"/>
    <w:rsid w:val="009A0E8D"/>
    <w:rsid w:val="009A0FAE"/>
    <w:rsid w:val="009A17B8"/>
    <w:rsid w:val="009A2FF9"/>
    <w:rsid w:val="009A3885"/>
    <w:rsid w:val="009A4116"/>
    <w:rsid w:val="009A4D99"/>
    <w:rsid w:val="009A64A6"/>
    <w:rsid w:val="009A7615"/>
    <w:rsid w:val="009A7911"/>
    <w:rsid w:val="009A7B48"/>
    <w:rsid w:val="009B0524"/>
    <w:rsid w:val="009B21E5"/>
    <w:rsid w:val="009B2732"/>
    <w:rsid w:val="009B369B"/>
    <w:rsid w:val="009B3F69"/>
    <w:rsid w:val="009B46AF"/>
    <w:rsid w:val="009B4A7A"/>
    <w:rsid w:val="009B4B3F"/>
    <w:rsid w:val="009B5564"/>
    <w:rsid w:val="009B5595"/>
    <w:rsid w:val="009B5AC2"/>
    <w:rsid w:val="009B5B7B"/>
    <w:rsid w:val="009B6EFD"/>
    <w:rsid w:val="009C016F"/>
    <w:rsid w:val="009C019A"/>
    <w:rsid w:val="009C06CA"/>
    <w:rsid w:val="009C07A2"/>
    <w:rsid w:val="009C11EB"/>
    <w:rsid w:val="009C1A1E"/>
    <w:rsid w:val="009C2225"/>
    <w:rsid w:val="009C31A9"/>
    <w:rsid w:val="009C3527"/>
    <w:rsid w:val="009C36B1"/>
    <w:rsid w:val="009C45E3"/>
    <w:rsid w:val="009C4FAF"/>
    <w:rsid w:val="009C5CB9"/>
    <w:rsid w:val="009C6A63"/>
    <w:rsid w:val="009C7D32"/>
    <w:rsid w:val="009D00CE"/>
    <w:rsid w:val="009D015D"/>
    <w:rsid w:val="009D0F2B"/>
    <w:rsid w:val="009D158E"/>
    <w:rsid w:val="009D1BEE"/>
    <w:rsid w:val="009D2E0D"/>
    <w:rsid w:val="009D3157"/>
    <w:rsid w:val="009D408E"/>
    <w:rsid w:val="009D63D1"/>
    <w:rsid w:val="009D6409"/>
    <w:rsid w:val="009E1A5A"/>
    <w:rsid w:val="009E1EFF"/>
    <w:rsid w:val="009E321A"/>
    <w:rsid w:val="009E35F7"/>
    <w:rsid w:val="009E4BBD"/>
    <w:rsid w:val="009E4F9D"/>
    <w:rsid w:val="009E53F7"/>
    <w:rsid w:val="009E58F3"/>
    <w:rsid w:val="009E5DE7"/>
    <w:rsid w:val="009E6C0E"/>
    <w:rsid w:val="009E6C37"/>
    <w:rsid w:val="009E7AB4"/>
    <w:rsid w:val="009E7FFB"/>
    <w:rsid w:val="009F09CD"/>
    <w:rsid w:val="009F1565"/>
    <w:rsid w:val="009F20D0"/>
    <w:rsid w:val="009F287D"/>
    <w:rsid w:val="009F28AC"/>
    <w:rsid w:val="009F2A79"/>
    <w:rsid w:val="009F2ECE"/>
    <w:rsid w:val="009F3179"/>
    <w:rsid w:val="009F3922"/>
    <w:rsid w:val="009F3C61"/>
    <w:rsid w:val="009F4098"/>
    <w:rsid w:val="009F4229"/>
    <w:rsid w:val="009F50A4"/>
    <w:rsid w:val="009F50D0"/>
    <w:rsid w:val="009F58E4"/>
    <w:rsid w:val="009F5CF4"/>
    <w:rsid w:val="009F5DAA"/>
    <w:rsid w:val="009F5F93"/>
    <w:rsid w:val="009F69F2"/>
    <w:rsid w:val="009F6AB3"/>
    <w:rsid w:val="00A00428"/>
    <w:rsid w:val="00A00D88"/>
    <w:rsid w:val="00A00E89"/>
    <w:rsid w:val="00A00FA9"/>
    <w:rsid w:val="00A02285"/>
    <w:rsid w:val="00A02687"/>
    <w:rsid w:val="00A0309E"/>
    <w:rsid w:val="00A0408D"/>
    <w:rsid w:val="00A04694"/>
    <w:rsid w:val="00A04979"/>
    <w:rsid w:val="00A05980"/>
    <w:rsid w:val="00A05E89"/>
    <w:rsid w:val="00A06B1E"/>
    <w:rsid w:val="00A0707D"/>
    <w:rsid w:val="00A071D6"/>
    <w:rsid w:val="00A10040"/>
    <w:rsid w:val="00A12606"/>
    <w:rsid w:val="00A13200"/>
    <w:rsid w:val="00A1329C"/>
    <w:rsid w:val="00A156DC"/>
    <w:rsid w:val="00A168CC"/>
    <w:rsid w:val="00A169E2"/>
    <w:rsid w:val="00A2076F"/>
    <w:rsid w:val="00A20AFE"/>
    <w:rsid w:val="00A215D0"/>
    <w:rsid w:val="00A21BD9"/>
    <w:rsid w:val="00A21C22"/>
    <w:rsid w:val="00A21C64"/>
    <w:rsid w:val="00A22178"/>
    <w:rsid w:val="00A2229F"/>
    <w:rsid w:val="00A2246C"/>
    <w:rsid w:val="00A22C84"/>
    <w:rsid w:val="00A22ED8"/>
    <w:rsid w:val="00A22FD7"/>
    <w:rsid w:val="00A23448"/>
    <w:rsid w:val="00A237AF"/>
    <w:rsid w:val="00A23A0B"/>
    <w:rsid w:val="00A24C2F"/>
    <w:rsid w:val="00A25B42"/>
    <w:rsid w:val="00A263BB"/>
    <w:rsid w:val="00A26D2D"/>
    <w:rsid w:val="00A2745C"/>
    <w:rsid w:val="00A27FAF"/>
    <w:rsid w:val="00A3056A"/>
    <w:rsid w:val="00A31705"/>
    <w:rsid w:val="00A317DE"/>
    <w:rsid w:val="00A3345D"/>
    <w:rsid w:val="00A33E1C"/>
    <w:rsid w:val="00A34F9C"/>
    <w:rsid w:val="00A3527B"/>
    <w:rsid w:val="00A36D95"/>
    <w:rsid w:val="00A37ED9"/>
    <w:rsid w:val="00A40A41"/>
    <w:rsid w:val="00A40BB4"/>
    <w:rsid w:val="00A41C36"/>
    <w:rsid w:val="00A42015"/>
    <w:rsid w:val="00A42823"/>
    <w:rsid w:val="00A42CE2"/>
    <w:rsid w:val="00A438D2"/>
    <w:rsid w:val="00A4416D"/>
    <w:rsid w:val="00A4436C"/>
    <w:rsid w:val="00A44D0F"/>
    <w:rsid w:val="00A44E26"/>
    <w:rsid w:val="00A45384"/>
    <w:rsid w:val="00A45F8B"/>
    <w:rsid w:val="00A45FF7"/>
    <w:rsid w:val="00A5068C"/>
    <w:rsid w:val="00A50A7D"/>
    <w:rsid w:val="00A50EA2"/>
    <w:rsid w:val="00A53384"/>
    <w:rsid w:val="00A533FE"/>
    <w:rsid w:val="00A535E8"/>
    <w:rsid w:val="00A543F7"/>
    <w:rsid w:val="00A5617A"/>
    <w:rsid w:val="00A564A4"/>
    <w:rsid w:val="00A56832"/>
    <w:rsid w:val="00A57377"/>
    <w:rsid w:val="00A57724"/>
    <w:rsid w:val="00A62AFA"/>
    <w:rsid w:val="00A6419B"/>
    <w:rsid w:val="00A648AB"/>
    <w:rsid w:val="00A6559F"/>
    <w:rsid w:val="00A675C0"/>
    <w:rsid w:val="00A679F7"/>
    <w:rsid w:val="00A67A4D"/>
    <w:rsid w:val="00A67D5D"/>
    <w:rsid w:val="00A67EE0"/>
    <w:rsid w:val="00A70159"/>
    <w:rsid w:val="00A7049B"/>
    <w:rsid w:val="00A716B0"/>
    <w:rsid w:val="00A728A7"/>
    <w:rsid w:val="00A74246"/>
    <w:rsid w:val="00A7486E"/>
    <w:rsid w:val="00A74DC6"/>
    <w:rsid w:val="00A7512E"/>
    <w:rsid w:val="00A7523A"/>
    <w:rsid w:val="00A75FFB"/>
    <w:rsid w:val="00A77001"/>
    <w:rsid w:val="00A77578"/>
    <w:rsid w:val="00A77C38"/>
    <w:rsid w:val="00A77E38"/>
    <w:rsid w:val="00A8000B"/>
    <w:rsid w:val="00A81ACC"/>
    <w:rsid w:val="00A81C5D"/>
    <w:rsid w:val="00A81C64"/>
    <w:rsid w:val="00A8248D"/>
    <w:rsid w:val="00A826F0"/>
    <w:rsid w:val="00A8295A"/>
    <w:rsid w:val="00A82B37"/>
    <w:rsid w:val="00A82E82"/>
    <w:rsid w:val="00A84E2F"/>
    <w:rsid w:val="00A85320"/>
    <w:rsid w:val="00A85497"/>
    <w:rsid w:val="00A85AC6"/>
    <w:rsid w:val="00A87A0F"/>
    <w:rsid w:val="00A87D60"/>
    <w:rsid w:val="00A9021B"/>
    <w:rsid w:val="00A908D9"/>
    <w:rsid w:val="00A90C36"/>
    <w:rsid w:val="00A9259F"/>
    <w:rsid w:val="00A94BA2"/>
    <w:rsid w:val="00A95EE1"/>
    <w:rsid w:val="00A97BB6"/>
    <w:rsid w:val="00A97F14"/>
    <w:rsid w:val="00AA0237"/>
    <w:rsid w:val="00AA03FC"/>
    <w:rsid w:val="00AA089B"/>
    <w:rsid w:val="00AA0A41"/>
    <w:rsid w:val="00AA1625"/>
    <w:rsid w:val="00AA1BEB"/>
    <w:rsid w:val="00AA235E"/>
    <w:rsid w:val="00AA24EF"/>
    <w:rsid w:val="00AA26C7"/>
    <w:rsid w:val="00AA31B7"/>
    <w:rsid w:val="00AA3C26"/>
    <w:rsid w:val="00AA54E4"/>
    <w:rsid w:val="00AA5A5A"/>
    <w:rsid w:val="00AA5C19"/>
    <w:rsid w:val="00AA5C41"/>
    <w:rsid w:val="00AA614D"/>
    <w:rsid w:val="00AA6EB6"/>
    <w:rsid w:val="00AA70F5"/>
    <w:rsid w:val="00AA7FDD"/>
    <w:rsid w:val="00AB024B"/>
    <w:rsid w:val="00AB120D"/>
    <w:rsid w:val="00AB1D71"/>
    <w:rsid w:val="00AB2DFF"/>
    <w:rsid w:val="00AB2F40"/>
    <w:rsid w:val="00AB2F6D"/>
    <w:rsid w:val="00AB3D82"/>
    <w:rsid w:val="00AB407C"/>
    <w:rsid w:val="00AB4222"/>
    <w:rsid w:val="00AB4ED2"/>
    <w:rsid w:val="00AB6572"/>
    <w:rsid w:val="00AB6FE6"/>
    <w:rsid w:val="00AB746C"/>
    <w:rsid w:val="00AB7E42"/>
    <w:rsid w:val="00AC0966"/>
    <w:rsid w:val="00AC2701"/>
    <w:rsid w:val="00AC2A84"/>
    <w:rsid w:val="00AC3423"/>
    <w:rsid w:val="00AC3897"/>
    <w:rsid w:val="00AC3F0E"/>
    <w:rsid w:val="00AC5F84"/>
    <w:rsid w:val="00AC662A"/>
    <w:rsid w:val="00AC7B94"/>
    <w:rsid w:val="00AD07D5"/>
    <w:rsid w:val="00AD10E6"/>
    <w:rsid w:val="00AD1479"/>
    <w:rsid w:val="00AD2302"/>
    <w:rsid w:val="00AD34A8"/>
    <w:rsid w:val="00AD35F4"/>
    <w:rsid w:val="00AD373F"/>
    <w:rsid w:val="00AD4B18"/>
    <w:rsid w:val="00AD4C6D"/>
    <w:rsid w:val="00AD53C9"/>
    <w:rsid w:val="00AD54ED"/>
    <w:rsid w:val="00AD6028"/>
    <w:rsid w:val="00AD625A"/>
    <w:rsid w:val="00AD641F"/>
    <w:rsid w:val="00AD7016"/>
    <w:rsid w:val="00AD78F8"/>
    <w:rsid w:val="00AD7964"/>
    <w:rsid w:val="00AD7C1F"/>
    <w:rsid w:val="00AE083F"/>
    <w:rsid w:val="00AE0CCC"/>
    <w:rsid w:val="00AE18C3"/>
    <w:rsid w:val="00AE1AE5"/>
    <w:rsid w:val="00AE1C64"/>
    <w:rsid w:val="00AE239E"/>
    <w:rsid w:val="00AE2616"/>
    <w:rsid w:val="00AE33F9"/>
    <w:rsid w:val="00AE3998"/>
    <w:rsid w:val="00AE4829"/>
    <w:rsid w:val="00AE4A06"/>
    <w:rsid w:val="00AE56AC"/>
    <w:rsid w:val="00AE578A"/>
    <w:rsid w:val="00AE5A26"/>
    <w:rsid w:val="00AE5AF0"/>
    <w:rsid w:val="00AE6985"/>
    <w:rsid w:val="00AF00C4"/>
    <w:rsid w:val="00AF07E0"/>
    <w:rsid w:val="00AF2A6D"/>
    <w:rsid w:val="00AF5536"/>
    <w:rsid w:val="00AF6592"/>
    <w:rsid w:val="00AF6983"/>
    <w:rsid w:val="00AF6C9F"/>
    <w:rsid w:val="00AF796F"/>
    <w:rsid w:val="00B01E6D"/>
    <w:rsid w:val="00B03860"/>
    <w:rsid w:val="00B03E6C"/>
    <w:rsid w:val="00B046C5"/>
    <w:rsid w:val="00B04717"/>
    <w:rsid w:val="00B047E4"/>
    <w:rsid w:val="00B04FA4"/>
    <w:rsid w:val="00B05324"/>
    <w:rsid w:val="00B05BBE"/>
    <w:rsid w:val="00B05D15"/>
    <w:rsid w:val="00B06803"/>
    <w:rsid w:val="00B0761F"/>
    <w:rsid w:val="00B07668"/>
    <w:rsid w:val="00B07A38"/>
    <w:rsid w:val="00B13240"/>
    <w:rsid w:val="00B13874"/>
    <w:rsid w:val="00B1494C"/>
    <w:rsid w:val="00B14B3D"/>
    <w:rsid w:val="00B15055"/>
    <w:rsid w:val="00B15D94"/>
    <w:rsid w:val="00B162BC"/>
    <w:rsid w:val="00B1668C"/>
    <w:rsid w:val="00B16D79"/>
    <w:rsid w:val="00B1708B"/>
    <w:rsid w:val="00B172F1"/>
    <w:rsid w:val="00B17A28"/>
    <w:rsid w:val="00B203CE"/>
    <w:rsid w:val="00B20E81"/>
    <w:rsid w:val="00B21526"/>
    <w:rsid w:val="00B22434"/>
    <w:rsid w:val="00B22740"/>
    <w:rsid w:val="00B22B82"/>
    <w:rsid w:val="00B23A72"/>
    <w:rsid w:val="00B23CC3"/>
    <w:rsid w:val="00B246B5"/>
    <w:rsid w:val="00B24877"/>
    <w:rsid w:val="00B2500C"/>
    <w:rsid w:val="00B25B3B"/>
    <w:rsid w:val="00B25E55"/>
    <w:rsid w:val="00B2677A"/>
    <w:rsid w:val="00B27013"/>
    <w:rsid w:val="00B2717C"/>
    <w:rsid w:val="00B2793C"/>
    <w:rsid w:val="00B30E2E"/>
    <w:rsid w:val="00B311C9"/>
    <w:rsid w:val="00B31C87"/>
    <w:rsid w:val="00B3234C"/>
    <w:rsid w:val="00B327B2"/>
    <w:rsid w:val="00B3446C"/>
    <w:rsid w:val="00B3447A"/>
    <w:rsid w:val="00B3632F"/>
    <w:rsid w:val="00B364DA"/>
    <w:rsid w:val="00B36667"/>
    <w:rsid w:val="00B37076"/>
    <w:rsid w:val="00B37307"/>
    <w:rsid w:val="00B37DC5"/>
    <w:rsid w:val="00B4014E"/>
    <w:rsid w:val="00B40E4D"/>
    <w:rsid w:val="00B41F5C"/>
    <w:rsid w:val="00B4228E"/>
    <w:rsid w:val="00B42C23"/>
    <w:rsid w:val="00B42EC8"/>
    <w:rsid w:val="00B430A3"/>
    <w:rsid w:val="00B4329C"/>
    <w:rsid w:val="00B4356B"/>
    <w:rsid w:val="00B438B5"/>
    <w:rsid w:val="00B44D5B"/>
    <w:rsid w:val="00B45F30"/>
    <w:rsid w:val="00B468D2"/>
    <w:rsid w:val="00B47263"/>
    <w:rsid w:val="00B47E08"/>
    <w:rsid w:val="00B5017D"/>
    <w:rsid w:val="00B50D32"/>
    <w:rsid w:val="00B513DD"/>
    <w:rsid w:val="00B52008"/>
    <w:rsid w:val="00B523D2"/>
    <w:rsid w:val="00B53D15"/>
    <w:rsid w:val="00B53DAE"/>
    <w:rsid w:val="00B548CC"/>
    <w:rsid w:val="00B55697"/>
    <w:rsid w:val="00B56354"/>
    <w:rsid w:val="00B564FF"/>
    <w:rsid w:val="00B57006"/>
    <w:rsid w:val="00B57934"/>
    <w:rsid w:val="00B57A54"/>
    <w:rsid w:val="00B57AA9"/>
    <w:rsid w:val="00B57DBF"/>
    <w:rsid w:val="00B6228F"/>
    <w:rsid w:val="00B62393"/>
    <w:rsid w:val="00B62455"/>
    <w:rsid w:val="00B624EE"/>
    <w:rsid w:val="00B63005"/>
    <w:rsid w:val="00B6481B"/>
    <w:rsid w:val="00B65099"/>
    <w:rsid w:val="00B6532A"/>
    <w:rsid w:val="00B659DA"/>
    <w:rsid w:val="00B65BE8"/>
    <w:rsid w:val="00B67FAB"/>
    <w:rsid w:val="00B70422"/>
    <w:rsid w:val="00B7094E"/>
    <w:rsid w:val="00B70F3F"/>
    <w:rsid w:val="00B712D0"/>
    <w:rsid w:val="00B71AD4"/>
    <w:rsid w:val="00B71C78"/>
    <w:rsid w:val="00B71F54"/>
    <w:rsid w:val="00B72246"/>
    <w:rsid w:val="00B728B1"/>
    <w:rsid w:val="00B72905"/>
    <w:rsid w:val="00B72D50"/>
    <w:rsid w:val="00B73B13"/>
    <w:rsid w:val="00B73D0E"/>
    <w:rsid w:val="00B73FD0"/>
    <w:rsid w:val="00B7403C"/>
    <w:rsid w:val="00B7494A"/>
    <w:rsid w:val="00B74C8F"/>
    <w:rsid w:val="00B75404"/>
    <w:rsid w:val="00B76386"/>
    <w:rsid w:val="00B76798"/>
    <w:rsid w:val="00B76AFB"/>
    <w:rsid w:val="00B76B22"/>
    <w:rsid w:val="00B771A3"/>
    <w:rsid w:val="00B77516"/>
    <w:rsid w:val="00B80A0C"/>
    <w:rsid w:val="00B8262E"/>
    <w:rsid w:val="00B828C8"/>
    <w:rsid w:val="00B83900"/>
    <w:rsid w:val="00B83FF3"/>
    <w:rsid w:val="00B84936"/>
    <w:rsid w:val="00B84DE5"/>
    <w:rsid w:val="00B861C2"/>
    <w:rsid w:val="00B8648D"/>
    <w:rsid w:val="00B86A05"/>
    <w:rsid w:val="00B905F5"/>
    <w:rsid w:val="00B90DBD"/>
    <w:rsid w:val="00B9289F"/>
    <w:rsid w:val="00B93758"/>
    <w:rsid w:val="00B9375E"/>
    <w:rsid w:val="00B93A1E"/>
    <w:rsid w:val="00B93F51"/>
    <w:rsid w:val="00B94149"/>
    <w:rsid w:val="00B94AC4"/>
    <w:rsid w:val="00B96B04"/>
    <w:rsid w:val="00B979C4"/>
    <w:rsid w:val="00B97E92"/>
    <w:rsid w:val="00BA0013"/>
    <w:rsid w:val="00BA037B"/>
    <w:rsid w:val="00BA06EF"/>
    <w:rsid w:val="00BA09CD"/>
    <w:rsid w:val="00BA0C78"/>
    <w:rsid w:val="00BA131B"/>
    <w:rsid w:val="00BA2111"/>
    <w:rsid w:val="00BA232A"/>
    <w:rsid w:val="00BA4763"/>
    <w:rsid w:val="00BA4D5F"/>
    <w:rsid w:val="00BA4F8F"/>
    <w:rsid w:val="00BA59FE"/>
    <w:rsid w:val="00BA6086"/>
    <w:rsid w:val="00BA68A4"/>
    <w:rsid w:val="00BA6D6B"/>
    <w:rsid w:val="00BA7172"/>
    <w:rsid w:val="00BB0A99"/>
    <w:rsid w:val="00BB0BE0"/>
    <w:rsid w:val="00BB11A0"/>
    <w:rsid w:val="00BB42C1"/>
    <w:rsid w:val="00BB434F"/>
    <w:rsid w:val="00BB5BAE"/>
    <w:rsid w:val="00BB5FA4"/>
    <w:rsid w:val="00BB671F"/>
    <w:rsid w:val="00BC2EDB"/>
    <w:rsid w:val="00BC34A2"/>
    <w:rsid w:val="00BC35B4"/>
    <w:rsid w:val="00BC3772"/>
    <w:rsid w:val="00BC3F1C"/>
    <w:rsid w:val="00BC4399"/>
    <w:rsid w:val="00BC67F0"/>
    <w:rsid w:val="00BC70EF"/>
    <w:rsid w:val="00BC7241"/>
    <w:rsid w:val="00BC7985"/>
    <w:rsid w:val="00BC7B1B"/>
    <w:rsid w:val="00BD09C4"/>
    <w:rsid w:val="00BD0A12"/>
    <w:rsid w:val="00BD0BAD"/>
    <w:rsid w:val="00BD1BBC"/>
    <w:rsid w:val="00BD24C0"/>
    <w:rsid w:val="00BD2A79"/>
    <w:rsid w:val="00BD3117"/>
    <w:rsid w:val="00BD4199"/>
    <w:rsid w:val="00BD444F"/>
    <w:rsid w:val="00BD4984"/>
    <w:rsid w:val="00BD4D1D"/>
    <w:rsid w:val="00BD552F"/>
    <w:rsid w:val="00BD5569"/>
    <w:rsid w:val="00BD732E"/>
    <w:rsid w:val="00BD7368"/>
    <w:rsid w:val="00BD762A"/>
    <w:rsid w:val="00BD7A68"/>
    <w:rsid w:val="00BD7DB9"/>
    <w:rsid w:val="00BD7EAB"/>
    <w:rsid w:val="00BE01D5"/>
    <w:rsid w:val="00BE1CAF"/>
    <w:rsid w:val="00BE240B"/>
    <w:rsid w:val="00BE2B2E"/>
    <w:rsid w:val="00BE39D9"/>
    <w:rsid w:val="00BE3D8B"/>
    <w:rsid w:val="00BE483E"/>
    <w:rsid w:val="00BE4A77"/>
    <w:rsid w:val="00BE5274"/>
    <w:rsid w:val="00BE62E9"/>
    <w:rsid w:val="00BE69EC"/>
    <w:rsid w:val="00BE73F5"/>
    <w:rsid w:val="00BE753D"/>
    <w:rsid w:val="00BE754A"/>
    <w:rsid w:val="00BF0973"/>
    <w:rsid w:val="00BF0EDD"/>
    <w:rsid w:val="00BF32BD"/>
    <w:rsid w:val="00BF4157"/>
    <w:rsid w:val="00BF4234"/>
    <w:rsid w:val="00BF4555"/>
    <w:rsid w:val="00BF4BD3"/>
    <w:rsid w:val="00BF5925"/>
    <w:rsid w:val="00BF601E"/>
    <w:rsid w:val="00BF6151"/>
    <w:rsid w:val="00BF618D"/>
    <w:rsid w:val="00BF69EA"/>
    <w:rsid w:val="00BF792D"/>
    <w:rsid w:val="00C00191"/>
    <w:rsid w:val="00C019DA"/>
    <w:rsid w:val="00C0309B"/>
    <w:rsid w:val="00C040A8"/>
    <w:rsid w:val="00C048B2"/>
    <w:rsid w:val="00C0533D"/>
    <w:rsid w:val="00C053E4"/>
    <w:rsid w:val="00C06C13"/>
    <w:rsid w:val="00C06E7B"/>
    <w:rsid w:val="00C13146"/>
    <w:rsid w:val="00C13447"/>
    <w:rsid w:val="00C1431F"/>
    <w:rsid w:val="00C1451D"/>
    <w:rsid w:val="00C159D3"/>
    <w:rsid w:val="00C15A41"/>
    <w:rsid w:val="00C15EFA"/>
    <w:rsid w:val="00C162D5"/>
    <w:rsid w:val="00C16A48"/>
    <w:rsid w:val="00C16C3A"/>
    <w:rsid w:val="00C171E0"/>
    <w:rsid w:val="00C2019B"/>
    <w:rsid w:val="00C20348"/>
    <w:rsid w:val="00C213FB"/>
    <w:rsid w:val="00C2158D"/>
    <w:rsid w:val="00C21F44"/>
    <w:rsid w:val="00C22193"/>
    <w:rsid w:val="00C2374A"/>
    <w:rsid w:val="00C23933"/>
    <w:rsid w:val="00C24BDC"/>
    <w:rsid w:val="00C24F46"/>
    <w:rsid w:val="00C2528D"/>
    <w:rsid w:val="00C25463"/>
    <w:rsid w:val="00C25A42"/>
    <w:rsid w:val="00C27010"/>
    <w:rsid w:val="00C32625"/>
    <w:rsid w:val="00C33055"/>
    <w:rsid w:val="00C34381"/>
    <w:rsid w:val="00C35116"/>
    <w:rsid w:val="00C3534B"/>
    <w:rsid w:val="00C3537D"/>
    <w:rsid w:val="00C369D3"/>
    <w:rsid w:val="00C37764"/>
    <w:rsid w:val="00C37859"/>
    <w:rsid w:val="00C37A08"/>
    <w:rsid w:val="00C4086C"/>
    <w:rsid w:val="00C408A8"/>
    <w:rsid w:val="00C4101C"/>
    <w:rsid w:val="00C41F2E"/>
    <w:rsid w:val="00C42E05"/>
    <w:rsid w:val="00C433B9"/>
    <w:rsid w:val="00C4417B"/>
    <w:rsid w:val="00C450CC"/>
    <w:rsid w:val="00C4525B"/>
    <w:rsid w:val="00C45578"/>
    <w:rsid w:val="00C457C7"/>
    <w:rsid w:val="00C4597C"/>
    <w:rsid w:val="00C50341"/>
    <w:rsid w:val="00C50500"/>
    <w:rsid w:val="00C51A61"/>
    <w:rsid w:val="00C52888"/>
    <w:rsid w:val="00C52D30"/>
    <w:rsid w:val="00C5568C"/>
    <w:rsid w:val="00C56651"/>
    <w:rsid w:val="00C57BF9"/>
    <w:rsid w:val="00C60809"/>
    <w:rsid w:val="00C60CD4"/>
    <w:rsid w:val="00C610AA"/>
    <w:rsid w:val="00C616FE"/>
    <w:rsid w:val="00C6187A"/>
    <w:rsid w:val="00C618C1"/>
    <w:rsid w:val="00C61B5C"/>
    <w:rsid w:val="00C61C0B"/>
    <w:rsid w:val="00C61DAB"/>
    <w:rsid w:val="00C62342"/>
    <w:rsid w:val="00C631EB"/>
    <w:rsid w:val="00C63A1D"/>
    <w:rsid w:val="00C64456"/>
    <w:rsid w:val="00C6449E"/>
    <w:rsid w:val="00C649AB"/>
    <w:rsid w:val="00C6521B"/>
    <w:rsid w:val="00C6558C"/>
    <w:rsid w:val="00C6619C"/>
    <w:rsid w:val="00C6642A"/>
    <w:rsid w:val="00C664F9"/>
    <w:rsid w:val="00C66764"/>
    <w:rsid w:val="00C667AD"/>
    <w:rsid w:val="00C7042A"/>
    <w:rsid w:val="00C70ACE"/>
    <w:rsid w:val="00C7314C"/>
    <w:rsid w:val="00C73AF3"/>
    <w:rsid w:val="00C7486B"/>
    <w:rsid w:val="00C75754"/>
    <w:rsid w:val="00C75D52"/>
    <w:rsid w:val="00C75F05"/>
    <w:rsid w:val="00C76082"/>
    <w:rsid w:val="00C77605"/>
    <w:rsid w:val="00C805A1"/>
    <w:rsid w:val="00C80829"/>
    <w:rsid w:val="00C809E6"/>
    <w:rsid w:val="00C81C2F"/>
    <w:rsid w:val="00C81CF4"/>
    <w:rsid w:val="00C837A0"/>
    <w:rsid w:val="00C83E83"/>
    <w:rsid w:val="00C84C14"/>
    <w:rsid w:val="00C84CD1"/>
    <w:rsid w:val="00C862A0"/>
    <w:rsid w:val="00C870FC"/>
    <w:rsid w:val="00C900AF"/>
    <w:rsid w:val="00C903BB"/>
    <w:rsid w:val="00C905E8"/>
    <w:rsid w:val="00C90774"/>
    <w:rsid w:val="00C90B53"/>
    <w:rsid w:val="00C911D5"/>
    <w:rsid w:val="00C91AA2"/>
    <w:rsid w:val="00C91AF8"/>
    <w:rsid w:val="00C92CA1"/>
    <w:rsid w:val="00C93CC0"/>
    <w:rsid w:val="00C944A7"/>
    <w:rsid w:val="00C9585E"/>
    <w:rsid w:val="00C95EA6"/>
    <w:rsid w:val="00C9624D"/>
    <w:rsid w:val="00C975B9"/>
    <w:rsid w:val="00C97FB7"/>
    <w:rsid w:val="00CA0175"/>
    <w:rsid w:val="00CA07E1"/>
    <w:rsid w:val="00CA0FF2"/>
    <w:rsid w:val="00CA10B6"/>
    <w:rsid w:val="00CA1A75"/>
    <w:rsid w:val="00CA1B32"/>
    <w:rsid w:val="00CA1F8F"/>
    <w:rsid w:val="00CA33D4"/>
    <w:rsid w:val="00CA48D3"/>
    <w:rsid w:val="00CA4B71"/>
    <w:rsid w:val="00CA6197"/>
    <w:rsid w:val="00CA7474"/>
    <w:rsid w:val="00CA78E5"/>
    <w:rsid w:val="00CA7F03"/>
    <w:rsid w:val="00CB0443"/>
    <w:rsid w:val="00CB049E"/>
    <w:rsid w:val="00CB0666"/>
    <w:rsid w:val="00CB08E9"/>
    <w:rsid w:val="00CB2C6A"/>
    <w:rsid w:val="00CB2F53"/>
    <w:rsid w:val="00CB2FFD"/>
    <w:rsid w:val="00CB35B4"/>
    <w:rsid w:val="00CB35EF"/>
    <w:rsid w:val="00CB3898"/>
    <w:rsid w:val="00CB3CD5"/>
    <w:rsid w:val="00CB460A"/>
    <w:rsid w:val="00CB4C5E"/>
    <w:rsid w:val="00CB566C"/>
    <w:rsid w:val="00CB5811"/>
    <w:rsid w:val="00CB5861"/>
    <w:rsid w:val="00CB6654"/>
    <w:rsid w:val="00CC09FB"/>
    <w:rsid w:val="00CC0C8F"/>
    <w:rsid w:val="00CC145B"/>
    <w:rsid w:val="00CC1C65"/>
    <w:rsid w:val="00CC25CA"/>
    <w:rsid w:val="00CC2882"/>
    <w:rsid w:val="00CC3849"/>
    <w:rsid w:val="00CC3B30"/>
    <w:rsid w:val="00CC3D5B"/>
    <w:rsid w:val="00CC4DC5"/>
    <w:rsid w:val="00CC5228"/>
    <w:rsid w:val="00CC53E1"/>
    <w:rsid w:val="00CC578D"/>
    <w:rsid w:val="00CC5D68"/>
    <w:rsid w:val="00CC610F"/>
    <w:rsid w:val="00CC67D7"/>
    <w:rsid w:val="00CC7FF2"/>
    <w:rsid w:val="00CD1394"/>
    <w:rsid w:val="00CD14C3"/>
    <w:rsid w:val="00CD1AA9"/>
    <w:rsid w:val="00CD2089"/>
    <w:rsid w:val="00CD2DED"/>
    <w:rsid w:val="00CD32B0"/>
    <w:rsid w:val="00CD477A"/>
    <w:rsid w:val="00CD5192"/>
    <w:rsid w:val="00CD52C8"/>
    <w:rsid w:val="00CD56A0"/>
    <w:rsid w:val="00CD585D"/>
    <w:rsid w:val="00CD5C59"/>
    <w:rsid w:val="00CD6767"/>
    <w:rsid w:val="00CD6F6A"/>
    <w:rsid w:val="00CD75B4"/>
    <w:rsid w:val="00CD764D"/>
    <w:rsid w:val="00CD7AA2"/>
    <w:rsid w:val="00CE00B8"/>
    <w:rsid w:val="00CE0F17"/>
    <w:rsid w:val="00CE1A3E"/>
    <w:rsid w:val="00CE2056"/>
    <w:rsid w:val="00CE36D7"/>
    <w:rsid w:val="00CE5DEA"/>
    <w:rsid w:val="00CE6909"/>
    <w:rsid w:val="00CE7C2D"/>
    <w:rsid w:val="00CF0867"/>
    <w:rsid w:val="00CF0969"/>
    <w:rsid w:val="00CF363A"/>
    <w:rsid w:val="00CF36FB"/>
    <w:rsid w:val="00CF3964"/>
    <w:rsid w:val="00CF4BEF"/>
    <w:rsid w:val="00CF53B5"/>
    <w:rsid w:val="00CF68B0"/>
    <w:rsid w:val="00CF7FD1"/>
    <w:rsid w:val="00D00AD6"/>
    <w:rsid w:val="00D0149C"/>
    <w:rsid w:val="00D01B12"/>
    <w:rsid w:val="00D02404"/>
    <w:rsid w:val="00D0301B"/>
    <w:rsid w:val="00D03B2F"/>
    <w:rsid w:val="00D05AFC"/>
    <w:rsid w:val="00D07638"/>
    <w:rsid w:val="00D10463"/>
    <w:rsid w:val="00D11757"/>
    <w:rsid w:val="00D127B2"/>
    <w:rsid w:val="00D13BAA"/>
    <w:rsid w:val="00D13D5A"/>
    <w:rsid w:val="00D15EE1"/>
    <w:rsid w:val="00D15F25"/>
    <w:rsid w:val="00D1708E"/>
    <w:rsid w:val="00D17BCD"/>
    <w:rsid w:val="00D20B22"/>
    <w:rsid w:val="00D212BA"/>
    <w:rsid w:val="00D217C3"/>
    <w:rsid w:val="00D21DF8"/>
    <w:rsid w:val="00D222B8"/>
    <w:rsid w:val="00D222C9"/>
    <w:rsid w:val="00D23807"/>
    <w:rsid w:val="00D242C7"/>
    <w:rsid w:val="00D2432A"/>
    <w:rsid w:val="00D25499"/>
    <w:rsid w:val="00D2649B"/>
    <w:rsid w:val="00D27566"/>
    <w:rsid w:val="00D27ADF"/>
    <w:rsid w:val="00D30622"/>
    <w:rsid w:val="00D31A12"/>
    <w:rsid w:val="00D331D0"/>
    <w:rsid w:val="00D357A3"/>
    <w:rsid w:val="00D36670"/>
    <w:rsid w:val="00D40228"/>
    <w:rsid w:val="00D410F9"/>
    <w:rsid w:val="00D416A9"/>
    <w:rsid w:val="00D4235F"/>
    <w:rsid w:val="00D42BB8"/>
    <w:rsid w:val="00D42BE2"/>
    <w:rsid w:val="00D42EC6"/>
    <w:rsid w:val="00D43A71"/>
    <w:rsid w:val="00D441CC"/>
    <w:rsid w:val="00D44E23"/>
    <w:rsid w:val="00D45D1F"/>
    <w:rsid w:val="00D461A7"/>
    <w:rsid w:val="00D46265"/>
    <w:rsid w:val="00D5022B"/>
    <w:rsid w:val="00D520AC"/>
    <w:rsid w:val="00D520F2"/>
    <w:rsid w:val="00D527DD"/>
    <w:rsid w:val="00D53A3D"/>
    <w:rsid w:val="00D554A2"/>
    <w:rsid w:val="00D55E27"/>
    <w:rsid w:val="00D56019"/>
    <w:rsid w:val="00D56612"/>
    <w:rsid w:val="00D57C3B"/>
    <w:rsid w:val="00D60CF1"/>
    <w:rsid w:val="00D62904"/>
    <w:rsid w:val="00D63963"/>
    <w:rsid w:val="00D63A5C"/>
    <w:rsid w:val="00D63B87"/>
    <w:rsid w:val="00D63C68"/>
    <w:rsid w:val="00D63D24"/>
    <w:rsid w:val="00D641FE"/>
    <w:rsid w:val="00D65722"/>
    <w:rsid w:val="00D7041D"/>
    <w:rsid w:val="00D70A89"/>
    <w:rsid w:val="00D719B2"/>
    <w:rsid w:val="00D71A18"/>
    <w:rsid w:val="00D71B0A"/>
    <w:rsid w:val="00D7205D"/>
    <w:rsid w:val="00D733B7"/>
    <w:rsid w:val="00D75288"/>
    <w:rsid w:val="00D76CEF"/>
    <w:rsid w:val="00D8090B"/>
    <w:rsid w:val="00D80C90"/>
    <w:rsid w:val="00D81B88"/>
    <w:rsid w:val="00D82DDD"/>
    <w:rsid w:val="00D8354D"/>
    <w:rsid w:val="00D83877"/>
    <w:rsid w:val="00D83CBA"/>
    <w:rsid w:val="00D84F61"/>
    <w:rsid w:val="00D8542A"/>
    <w:rsid w:val="00D866C4"/>
    <w:rsid w:val="00D8744B"/>
    <w:rsid w:val="00D90911"/>
    <w:rsid w:val="00D91A0C"/>
    <w:rsid w:val="00D91B34"/>
    <w:rsid w:val="00D927A9"/>
    <w:rsid w:val="00D92AF7"/>
    <w:rsid w:val="00D92FD0"/>
    <w:rsid w:val="00D92FDA"/>
    <w:rsid w:val="00D9309B"/>
    <w:rsid w:val="00D94824"/>
    <w:rsid w:val="00D9505D"/>
    <w:rsid w:val="00D954E8"/>
    <w:rsid w:val="00D95502"/>
    <w:rsid w:val="00D95F01"/>
    <w:rsid w:val="00D971BB"/>
    <w:rsid w:val="00D97604"/>
    <w:rsid w:val="00D97F11"/>
    <w:rsid w:val="00DA04AF"/>
    <w:rsid w:val="00DA05FB"/>
    <w:rsid w:val="00DA067D"/>
    <w:rsid w:val="00DA0E68"/>
    <w:rsid w:val="00DA12E6"/>
    <w:rsid w:val="00DA13DF"/>
    <w:rsid w:val="00DA2369"/>
    <w:rsid w:val="00DA2DD1"/>
    <w:rsid w:val="00DA3259"/>
    <w:rsid w:val="00DA4E0E"/>
    <w:rsid w:val="00DA5573"/>
    <w:rsid w:val="00DA69F3"/>
    <w:rsid w:val="00DA75D1"/>
    <w:rsid w:val="00DA7CAB"/>
    <w:rsid w:val="00DB0A95"/>
    <w:rsid w:val="00DB0F5C"/>
    <w:rsid w:val="00DB1439"/>
    <w:rsid w:val="00DB21A1"/>
    <w:rsid w:val="00DB297A"/>
    <w:rsid w:val="00DB2B52"/>
    <w:rsid w:val="00DB46D4"/>
    <w:rsid w:val="00DB49A9"/>
    <w:rsid w:val="00DB5BF2"/>
    <w:rsid w:val="00DB6E17"/>
    <w:rsid w:val="00DB75B2"/>
    <w:rsid w:val="00DB7C35"/>
    <w:rsid w:val="00DB7CEC"/>
    <w:rsid w:val="00DC0162"/>
    <w:rsid w:val="00DC0885"/>
    <w:rsid w:val="00DC0C7C"/>
    <w:rsid w:val="00DC14F7"/>
    <w:rsid w:val="00DC23FE"/>
    <w:rsid w:val="00DC2AF8"/>
    <w:rsid w:val="00DC5503"/>
    <w:rsid w:val="00DC5E02"/>
    <w:rsid w:val="00DC70DA"/>
    <w:rsid w:val="00DC791B"/>
    <w:rsid w:val="00DD0F39"/>
    <w:rsid w:val="00DD189F"/>
    <w:rsid w:val="00DD25FE"/>
    <w:rsid w:val="00DD3148"/>
    <w:rsid w:val="00DD3B0A"/>
    <w:rsid w:val="00DD3E75"/>
    <w:rsid w:val="00DD3FC7"/>
    <w:rsid w:val="00DD407A"/>
    <w:rsid w:val="00DD416D"/>
    <w:rsid w:val="00DD42AB"/>
    <w:rsid w:val="00DD4550"/>
    <w:rsid w:val="00DD4997"/>
    <w:rsid w:val="00DD4B4A"/>
    <w:rsid w:val="00DD4C84"/>
    <w:rsid w:val="00DD4E74"/>
    <w:rsid w:val="00DD541D"/>
    <w:rsid w:val="00DD712B"/>
    <w:rsid w:val="00DE0608"/>
    <w:rsid w:val="00DE096C"/>
    <w:rsid w:val="00DE0B80"/>
    <w:rsid w:val="00DE1076"/>
    <w:rsid w:val="00DE161B"/>
    <w:rsid w:val="00DE1984"/>
    <w:rsid w:val="00DE2070"/>
    <w:rsid w:val="00DE20BF"/>
    <w:rsid w:val="00DE3AC9"/>
    <w:rsid w:val="00DE407E"/>
    <w:rsid w:val="00DE5448"/>
    <w:rsid w:val="00DE5D96"/>
    <w:rsid w:val="00DE660C"/>
    <w:rsid w:val="00DE69A0"/>
    <w:rsid w:val="00DE7A55"/>
    <w:rsid w:val="00DE7AAD"/>
    <w:rsid w:val="00DF0429"/>
    <w:rsid w:val="00DF0CA6"/>
    <w:rsid w:val="00DF116B"/>
    <w:rsid w:val="00DF1F02"/>
    <w:rsid w:val="00DF208D"/>
    <w:rsid w:val="00DF3078"/>
    <w:rsid w:val="00DF513D"/>
    <w:rsid w:val="00DF62FD"/>
    <w:rsid w:val="00DF693B"/>
    <w:rsid w:val="00DF6CE3"/>
    <w:rsid w:val="00DF7BA0"/>
    <w:rsid w:val="00DF7D9E"/>
    <w:rsid w:val="00DF7F7E"/>
    <w:rsid w:val="00E001BF"/>
    <w:rsid w:val="00E00E22"/>
    <w:rsid w:val="00E04F89"/>
    <w:rsid w:val="00E051C8"/>
    <w:rsid w:val="00E05BE2"/>
    <w:rsid w:val="00E0687E"/>
    <w:rsid w:val="00E06AC6"/>
    <w:rsid w:val="00E06D21"/>
    <w:rsid w:val="00E073AE"/>
    <w:rsid w:val="00E0742D"/>
    <w:rsid w:val="00E07667"/>
    <w:rsid w:val="00E076D3"/>
    <w:rsid w:val="00E106CB"/>
    <w:rsid w:val="00E10DEA"/>
    <w:rsid w:val="00E10F1C"/>
    <w:rsid w:val="00E1174A"/>
    <w:rsid w:val="00E1222E"/>
    <w:rsid w:val="00E131CC"/>
    <w:rsid w:val="00E136A4"/>
    <w:rsid w:val="00E14534"/>
    <w:rsid w:val="00E15237"/>
    <w:rsid w:val="00E15958"/>
    <w:rsid w:val="00E15DE5"/>
    <w:rsid w:val="00E15E35"/>
    <w:rsid w:val="00E1669D"/>
    <w:rsid w:val="00E16E5D"/>
    <w:rsid w:val="00E16E6F"/>
    <w:rsid w:val="00E16F46"/>
    <w:rsid w:val="00E17043"/>
    <w:rsid w:val="00E17349"/>
    <w:rsid w:val="00E20043"/>
    <w:rsid w:val="00E2053B"/>
    <w:rsid w:val="00E20B36"/>
    <w:rsid w:val="00E20EC2"/>
    <w:rsid w:val="00E21032"/>
    <w:rsid w:val="00E2154F"/>
    <w:rsid w:val="00E22AD6"/>
    <w:rsid w:val="00E22FCB"/>
    <w:rsid w:val="00E2305E"/>
    <w:rsid w:val="00E2324A"/>
    <w:rsid w:val="00E23A3A"/>
    <w:rsid w:val="00E24214"/>
    <w:rsid w:val="00E247FC"/>
    <w:rsid w:val="00E24B13"/>
    <w:rsid w:val="00E24DD7"/>
    <w:rsid w:val="00E26AB7"/>
    <w:rsid w:val="00E27125"/>
    <w:rsid w:val="00E3019B"/>
    <w:rsid w:val="00E317BE"/>
    <w:rsid w:val="00E31E0A"/>
    <w:rsid w:val="00E32879"/>
    <w:rsid w:val="00E3299A"/>
    <w:rsid w:val="00E33023"/>
    <w:rsid w:val="00E3314D"/>
    <w:rsid w:val="00E33B63"/>
    <w:rsid w:val="00E346ED"/>
    <w:rsid w:val="00E35068"/>
    <w:rsid w:val="00E35DE4"/>
    <w:rsid w:val="00E35FB3"/>
    <w:rsid w:val="00E361CF"/>
    <w:rsid w:val="00E36B50"/>
    <w:rsid w:val="00E37366"/>
    <w:rsid w:val="00E3789B"/>
    <w:rsid w:val="00E37E23"/>
    <w:rsid w:val="00E4013B"/>
    <w:rsid w:val="00E409A2"/>
    <w:rsid w:val="00E419FD"/>
    <w:rsid w:val="00E41E54"/>
    <w:rsid w:val="00E41F6D"/>
    <w:rsid w:val="00E4200A"/>
    <w:rsid w:val="00E42414"/>
    <w:rsid w:val="00E42F29"/>
    <w:rsid w:val="00E4320B"/>
    <w:rsid w:val="00E4385A"/>
    <w:rsid w:val="00E44453"/>
    <w:rsid w:val="00E4481F"/>
    <w:rsid w:val="00E44DB2"/>
    <w:rsid w:val="00E45235"/>
    <w:rsid w:val="00E45489"/>
    <w:rsid w:val="00E4576B"/>
    <w:rsid w:val="00E45868"/>
    <w:rsid w:val="00E45F47"/>
    <w:rsid w:val="00E50D5A"/>
    <w:rsid w:val="00E50DF8"/>
    <w:rsid w:val="00E513A5"/>
    <w:rsid w:val="00E513C3"/>
    <w:rsid w:val="00E51606"/>
    <w:rsid w:val="00E5186D"/>
    <w:rsid w:val="00E51FEC"/>
    <w:rsid w:val="00E52499"/>
    <w:rsid w:val="00E5313A"/>
    <w:rsid w:val="00E54795"/>
    <w:rsid w:val="00E54AD4"/>
    <w:rsid w:val="00E54E45"/>
    <w:rsid w:val="00E55DB9"/>
    <w:rsid w:val="00E5687A"/>
    <w:rsid w:val="00E568B5"/>
    <w:rsid w:val="00E575F9"/>
    <w:rsid w:val="00E57E0A"/>
    <w:rsid w:val="00E57F56"/>
    <w:rsid w:val="00E6179B"/>
    <w:rsid w:val="00E62746"/>
    <w:rsid w:val="00E63B98"/>
    <w:rsid w:val="00E66E22"/>
    <w:rsid w:val="00E70139"/>
    <w:rsid w:val="00E70284"/>
    <w:rsid w:val="00E70B51"/>
    <w:rsid w:val="00E7115B"/>
    <w:rsid w:val="00E712F4"/>
    <w:rsid w:val="00E714F2"/>
    <w:rsid w:val="00E71F84"/>
    <w:rsid w:val="00E722CB"/>
    <w:rsid w:val="00E724A6"/>
    <w:rsid w:val="00E72961"/>
    <w:rsid w:val="00E731C5"/>
    <w:rsid w:val="00E7478E"/>
    <w:rsid w:val="00E759A7"/>
    <w:rsid w:val="00E76656"/>
    <w:rsid w:val="00E7682F"/>
    <w:rsid w:val="00E76F33"/>
    <w:rsid w:val="00E77A49"/>
    <w:rsid w:val="00E77A75"/>
    <w:rsid w:val="00E77E2B"/>
    <w:rsid w:val="00E8067D"/>
    <w:rsid w:val="00E81F3D"/>
    <w:rsid w:val="00E81FCA"/>
    <w:rsid w:val="00E8225A"/>
    <w:rsid w:val="00E8386B"/>
    <w:rsid w:val="00E83DF3"/>
    <w:rsid w:val="00E84471"/>
    <w:rsid w:val="00E84AD8"/>
    <w:rsid w:val="00E85461"/>
    <w:rsid w:val="00E86AE4"/>
    <w:rsid w:val="00E873F4"/>
    <w:rsid w:val="00E92F05"/>
    <w:rsid w:val="00E931E9"/>
    <w:rsid w:val="00E941F9"/>
    <w:rsid w:val="00E945B7"/>
    <w:rsid w:val="00E94A3B"/>
    <w:rsid w:val="00E971FA"/>
    <w:rsid w:val="00E9725D"/>
    <w:rsid w:val="00E97A77"/>
    <w:rsid w:val="00EA04C5"/>
    <w:rsid w:val="00EA117C"/>
    <w:rsid w:val="00EA22BD"/>
    <w:rsid w:val="00EA28A7"/>
    <w:rsid w:val="00EA39BC"/>
    <w:rsid w:val="00EA4007"/>
    <w:rsid w:val="00EA4C2B"/>
    <w:rsid w:val="00EA4ED5"/>
    <w:rsid w:val="00EA51BA"/>
    <w:rsid w:val="00EA5624"/>
    <w:rsid w:val="00EA5629"/>
    <w:rsid w:val="00EA5E60"/>
    <w:rsid w:val="00EA61E5"/>
    <w:rsid w:val="00EA68FD"/>
    <w:rsid w:val="00EA6F2F"/>
    <w:rsid w:val="00EA7D2E"/>
    <w:rsid w:val="00EB02F9"/>
    <w:rsid w:val="00EB1195"/>
    <w:rsid w:val="00EB1B23"/>
    <w:rsid w:val="00EB2B78"/>
    <w:rsid w:val="00EB3262"/>
    <w:rsid w:val="00EB386B"/>
    <w:rsid w:val="00EB42C3"/>
    <w:rsid w:val="00EB4A66"/>
    <w:rsid w:val="00EB4EC4"/>
    <w:rsid w:val="00EB5942"/>
    <w:rsid w:val="00EB6514"/>
    <w:rsid w:val="00EB68DE"/>
    <w:rsid w:val="00EB6D4C"/>
    <w:rsid w:val="00EC17A4"/>
    <w:rsid w:val="00EC1E78"/>
    <w:rsid w:val="00EC2208"/>
    <w:rsid w:val="00EC4F33"/>
    <w:rsid w:val="00EC5450"/>
    <w:rsid w:val="00EC56A0"/>
    <w:rsid w:val="00EC5E42"/>
    <w:rsid w:val="00EC612D"/>
    <w:rsid w:val="00EC62D9"/>
    <w:rsid w:val="00EC6831"/>
    <w:rsid w:val="00EC6F9F"/>
    <w:rsid w:val="00EC7023"/>
    <w:rsid w:val="00EC735D"/>
    <w:rsid w:val="00EC7CE2"/>
    <w:rsid w:val="00ED0A44"/>
    <w:rsid w:val="00ED0A7F"/>
    <w:rsid w:val="00ED148D"/>
    <w:rsid w:val="00ED1E00"/>
    <w:rsid w:val="00ED2708"/>
    <w:rsid w:val="00ED31DF"/>
    <w:rsid w:val="00ED3C65"/>
    <w:rsid w:val="00ED467C"/>
    <w:rsid w:val="00ED5F29"/>
    <w:rsid w:val="00EE071C"/>
    <w:rsid w:val="00EE089A"/>
    <w:rsid w:val="00EE094D"/>
    <w:rsid w:val="00EE0C8D"/>
    <w:rsid w:val="00EE0CCA"/>
    <w:rsid w:val="00EE0CDD"/>
    <w:rsid w:val="00EE0FFC"/>
    <w:rsid w:val="00EE1324"/>
    <w:rsid w:val="00EE23F5"/>
    <w:rsid w:val="00EE2554"/>
    <w:rsid w:val="00EE2FAF"/>
    <w:rsid w:val="00EE3DD7"/>
    <w:rsid w:val="00EE4291"/>
    <w:rsid w:val="00EE43AD"/>
    <w:rsid w:val="00EE48FC"/>
    <w:rsid w:val="00EE49DE"/>
    <w:rsid w:val="00EE5840"/>
    <w:rsid w:val="00EE63D1"/>
    <w:rsid w:val="00EE657A"/>
    <w:rsid w:val="00EE72CD"/>
    <w:rsid w:val="00EF11DC"/>
    <w:rsid w:val="00EF1635"/>
    <w:rsid w:val="00EF19E1"/>
    <w:rsid w:val="00EF3CCA"/>
    <w:rsid w:val="00EF476A"/>
    <w:rsid w:val="00EF5419"/>
    <w:rsid w:val="00EF5C8B"/>
    <w:rsid w:val="00EF65E8"/>
    <w:rsid w:val="00EF668D"/>
    <w:rsid w:val="00EF74B8"/>
    <w:rsid w:val="00F003F2"/>
    <w:rsid w:val="00F007A8"/>
    <w:rsid w:val="00F009BC"/>
    <w:rsid w:val="00F00AA4"/>
    <w:rsid w:val="00F00B6C"/>
    <w:rsid w:val="00F00E46"/>
    <w:rsid w:val="00F015F3"/>
    <w:rsid w:val="00F021D3"/>
    <w:rsid w:val="00F0228C"/>
    <w:rsid w:val="00F02630"/>
    <w:rsid w:val="00F0341C"/>
    <w:rsid w:val="00F03C5F"/>
    <w:rsid w:val="00F03C9C"/>
    <w:rsid w:val="00F046DE"/>
    <w:rsid w:val="00F0475D"/>
    <w:rsid w:val="00F051DB"/>
    <w:rsid w:val="00F06EB6"/>
    <w:rsid w:val="00F10EE8"/>
    <w:rsid w:val="00F112FB"/>
    <w:rsid w:val="00F129E5"/>
    <w:rsid w:val="00F12D00"/>
    <w:rsid w:val="00F12F5B"/>
    <w:rsid w:val="00F13443"/>
    <w:rsid w:val="00F1346E"/>
    <w:rsid w:val="00F136C0"/>
    <w:rsid w:val="00F13833"/>
    <w:rsid w:val="00F141F4"/>
    <w:rsid w:val="00F150EB"/>
    <w:rsid w:val="00F156C0"/>
    <w:rsid w:val="00F167B4"/>
    <w:rsid w:val="00F17055"/>
    <w:rsid w:val="00F20ACE"/>
    <w:rsid w:val="00F20B1B"/>
    <w:rsid w:val="00F20D32"/>
    <w:rsid w:val="00F21297"/>
    <w:rsid w:val="00F23299"/>
    <w:rsid w:val="00F23984"/>
    <w:rsid w:val="00F23A00"/>
    <w:rsid w:val="00F24BB4"/>
    <w:rsid w:val="00F24F29"/>
    <w:rsid w:val="00F2504F"/>
    <w:rsid w:val="00F255E8"/>
    <w:rsid w:val="00F266E2"/>
    <w:rsid w:val="00F26E4C"/>
    <w:rsid w:val="00F2762D"/>
    <w:rsid w:val="00F30522"/>
    <w:rsid w:val="00F305C4"/>
    <w:rsid w:val="00F30C47"/>
    <w:rsid w:val="00F312EF"/>
    <w:rsid w:val="00F32A1B"/>
    <w:rsid w:val="00F33172"/>
    <w:rsid w:val="00F33375"/>
    <w:rsid w:val="00F33D01"/>
    <w:rsid w:val="00F33D36"/>
    <w:rsid w:val="00F34AF5"/>
    <w:rsid w:val="00F35E80"/>
    <w:rsid w:val="00F369C7"/>
    <w:rsid w:val="00F36F92"/>
    <w:rsid w:val="00F403D0"/>
    <w:rsid w:val="00F4068E"/>
    <w:rsid w:val="00F40E08"/>
    <w:rsid w:val="00F42B3C"/>
    <w:rsid w:val="00F42F75"/>
    <w:rsid w:val="00F43B34"/>
    <w:rsid w:val="00F447D5"/>
    <w:rsid w:val="00F45096"/>
    <w:rsid w:val="00F45572"/>
    <w:rsid w:val="00F4598E"/>
    <w:rsid w:val="00F45A2B"/>
    <w:rsid w:val="00F45B33"/>
    <w:rsid w:val="00F4656B"/>
    <w:rsid w:val="00F4721B"/>
    <w:rsid w:val="00F4755F"/>
    <w:rsid w:val="00F503E2"/>
    <w:rsid w:val="00F5050E"/>
    <w:rsid w:val="00F50D94"/>
    <w:rsid w:val="00F51183"/>
    <w:rsid w:val="00F51802"/>
    <w:rsid w:val="00F51C8D"/>
    <w:rsid w:val="00F52FA1"/>
    <w:rsid w:val="00F53DD3"/>
    <w:rsid w:val="00F5421E"/>
    <w:rsid w:val="00F54749"/>
    <w:rsid w:val="00F55B8A"/>
    <w:rsid w:val="00F56A43"/>
    <w:rsid w:val="00F56C35"/>
    <w:rsid w:val="00F5736E"/>
    <w:rsid w:val="00F57E27"/>
    <w:rsid w:val="00F60273"/>
    <w:rsid w:val="00F6086D"/>
    <w:rsid w:val="00F611EF"/>
    <w:rsid w:val="00F63684"/>
    <w:rsid w:val="00F63947"/>
    <w:rsid w:val="00F6394B"/>
    <w:rsid w:val="00F64C10"/>
    <w:rsid w:val="00F6521D"/>
    <w:rsid w:val="00F65398"/>
    <w:rsid w:val="00F67C64"/>
    <w:rsid w:val="00F7057F"/>
    <w:rsid w:val="00F70697"/>
    <w:rsid w:val="00F71113"/>
    <w:rsid w:val="00F71195"/>
    <w:rsid w:val="00F713E7"/>
    <w:rsid w:val="00F71C1A"/>
    <w:rsid w:val="00F722D7"/>
    <w:rsid w:val="00F725D2"/>
    <w:rsid w:val="00F73CED"/>
    <w:rsid w:val="00F74295"/>
    <w:rsid w:val="00F7436B"/>
    <w:rsid w:val="00F749A8"/>
    <w:rsid w:val="00F74B25"/>
    <w:rsid w:val="00F77123"/>
    <w:rsid w:val="00F77FCA"/>
    <w:rsid w:val="00F80BBC"/>
    <w:rsid w:val="00F81638"/>
    <w:rsid w:val="00F82070"/>
    <w:rsid w:val="00F82230"/>
    <w:rsid w:val="00F82E40"/>
    <w:rsid w:val="00F834D4"/>
    <w:rsid w:val="00F84078"/>
    <w:rsid w:val="00F84320"/>
    <w:rsid w:val="00F8492E"/>
    <w:rsid w:val="00F84B83"/>
    <w:rsid w:val="00F86A4A"/>
    <w:rsid w:val="00F86B09"/>
    <w:rsid w:val="00F86DC4"/>
    <w:rsid w:val="00F86F96"/>
    <w:rsid w:val="00F872A7"/>
    <w:rsid w:val="00F874A8"/>
    <w:rsid w:val="00F87705"/>
    <w:rsid w:val="00F87983"/>
    <w:rsid w:val="00F87D1B"/>
    <w:rsid w:val="00F914D4"/>
    <w:rsid w:val="00F91AB7"/>
    <w:rsid w:val="00F91C84"/>
    <w:rsid w:val="00F9205A"/>
    <w:rsid w:val="00F9417B"/>
    <w:rsid w:val="00F94CF6"/>
    <w:rsid w:val="00F9583B"/>
    <w:rsid w:val="00F966ED"/>
    <w:rsid w:val="00F96FFB"/>
    <w:rsid w:val="00FA0551"/>
    <w:rsid w:val="00FA0E89"/>
    <w:rsid w:val="00FA1880"/>
    <w:rsid w:val="00FA29CE"/>
    <w:rsid w:val="00FA2DBC"/>
    <w:rsid w:val="00FA3316"/>
    <w:rsid w:val="00FA343E"/>
    <w:rsid w:val="00FA3484"/>
    <w:rsid w:val="00FA3A25"/>
    <w:rsid w:val="00FA3C2C"/>
    <w:rsid w:val="00FA4278"/>
    <w:rsid w:val="00FA4882"/>
    <w:rsid w:val="00FA6C3B"/>
    <w:rsid w:val="00FA72B0"/>
    <w:rsid w:val="00FB00B6"/>
    <w:rsid w:val="00FB0681"/>
    <w:rsid w:val="00FB0B78"/>
    <w:rsid w:val="00FB0C4B"/>
    <w:rsid w:val="00FB0D80"/>
    <w:rsid w:val="00FB20AE"/>
    <w:rsid w:val="00FB21FA"/>
    <w:rsid w:val="00FB2B07"/>
    <w:rsid w:val="00FB39D4"/>
    <w:rsid w:val="00FB3C7B"/>
    <w:rsid w:val="00FB4621"/>
    <w:rsid w:val="00FB484B"/>
    <w:rsid w:val="00FB502A"/>
    <w:rsid w:val="00FB50E1"/>
    <w:rsid w:val="00FB76B8"/>
    <w:rsid w:val="00FB7BB4"/>
    <w:rsid w:val="00FC02D6"/>
    <w:rsid w:val="00FC0BDF"/>
    <w:rsid w:val="00FC187B"/>
    <w:rsid w:val="00FC2582"/>
    <w:rsid w:val="00FC25F6"/>
    <w:rsid w:val="00FC2B12"/>
    <w:rsid w:val="00FC31AC"/>
    <w:rsid w:val="00FC34C7"/>
    <w:rsid w:val="00FC3E08"/>
    <w:rsid w:val="00FC42FA"/>
    <w:rsid w:val="00FC5349"/>
    <w:rsid w:val="00FC57E1"/>
    <w:rsid w:val="00FC6015"/>
    <w:rsid w:val="00FC6F87"/>
    <w:rsid w:val="00FD064C"/>
    <w:rsid w:val="00FD1896"/>
    <w:rsid w:val="00FD36D3"/>
    <w:rsid w:val="00FD3B35"/>
    <w:rsid w:val="00FD4168"/>
    <w:rsid w:val="00FD4263"/>
    <w:rsid w:val="00FD46F1"/>
    <w:rsid w:val="00FD4A44"/>
    <w:rsid w:val="00FD563C"/>
    <w:rsid w:val="00FD5FFE"/>
    <w:rsid w:val="00FD6D39"/>
    <w:rsid w:val="00FE0390"/>
    <w:rsid w:val="00FE1737"/>
    <w:rsid w:val="00FE2C44"/>
    <w:rsid w:val="00FE2DCC"/>
    <w:rsid w:val="00FE2E72"/>
    <w:rsid w:val="00FE2F44"/>
    <w:rsid w:val="00FE30DB"/>
    <w:rsid w:val="00FE3B01"/>
    <w:rsid w:val="00FE42C0"/>
    <w:rsid w:val="00FE4B16"/>
    <w:rsid w:val="00FE53DB"/>
    <w:rsid w:val="00FE5960"/>
    <w:rsid w:val="00FE5A90"/>
    <w:rsid w:val="00FE5AB0"/>
    <w:rsid w:val="00FE6ADB"/>
    <w:rsid w:val="00FE7A98"/>
    <w:rsid w:val="00FF00CA"/>
    <w:rsid w:val="00FF1878"/>
    <w:rsid w:val="00FF1A21"/>
    <w:rsid w:val="00FF1C5E"/>
    <w:rsid w:val="00FF2E3F"/>
    <w:rsid w:val="00FF2F33"/>
    <w:rsid w:val="00FF3079"/>
    <w:rsid w:val="00FF338D"/>
    <w:rsid w:val="00FF4250"/>
    <w:rsid w:val="00FF46C9"/>
    <w:rsid w:val="00FF4803"/>
    <w:rsid w:val="00FF4953"/>
    <w:rsid w:val="00FF4E25"/>
    <w:rsid w:val="00FF57C0"/>
    <w:rsid w:val="00FF6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0A9CA"/>
  <w15:docId w15:val="{78051111-B426-4DBB-A0D4-C1CCD2F6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CC0"/>
    <w:rPr>
      <w:sz w:val="24"/>
      <w:szCs w:val="24"/>
    </w:rPr>
  </w:style>
  <w:style w:type="paragraph" w:styleId="Heading1">
    <w:name w:val="heading 1"/>
    <w:basedOn w:val="Normal"/>
    <w:next w:val="Normal"/>
    <w:qFormat/>
    <w:rsid w:val="009161A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161A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2F6D"/>
    <w:rPr>
      <w:color w:val="0000FF"/>
      <w:u w:val="single"/>
    </w:rPr>
  </w:style>
  <w:style w:type="paragraph" w:styleId="BalloonText">
    <w:name w:val="Balloon Text"/>
    <w:basedOn w:val="Normal"/>
    <w:semiHidden/>
    <w:rsid w:val="00E23A3A"/>
    <w:rPr>
      <w:rFonts w:ascii="Tahoma" w:hAnsi="Tahoma" w:cs="Tahoma"/>
      <w:sz w:val="16"/>
      <w:szCs w:val="16"/>
    </w:rPr>
  </w:style>
  <w:style w:type="paragraph" w:styleId="Title">
    <w:name w:val="Title"/>
    <w:basedOn w:val="Normal"/>
    <w:qFormat/>
    <w:rsid w:val="009161AE"/>
    <w:pPr>
      <w:spacing w:before="240" w:after="60"/>
      <w:jc w:val="center"/>
      <w:outlineLvl w:val="0"/>
    </w:pPr>
    <w:rPr>
      <w:rFonts w:ascii="Arial" w:hAnsi="Arial" w:cs="Arial"/>
      <w:b/>
      <w:bCs/>
      <w:kern w:val="28"/>
      <w:sz w:val="32"/>
      <w:szCs w:val="32"/>
    </w:rPr>
  </w:style>
  <w:style w:type="paragraph" w:styleId="BodyText">
    <w:name w:val="Body Text"/>
    <w:basedOn w:val="Normal"/>
    <w:link w:val="BodyTextChar"/>
    <w:rsid w:val="009161AE"/>
    <w:pPr>
      <w:spacing w:after="120"/>
    </w:pPr>
  </w:style>
  <w:style w:type="paragraph" w:styleId="Subtitle">
    <w:name w:val="Subtitle"/>
    <w:basedOn w:val="Normal"/>
    <w:qFormat/>
    <w:rsid w:val="009161AE"/>
    <w:pPr>
      <w:spacing w:after="60"/>
      <w:jc w:val="center"/>
      <w:outlineLvl w:val="1"/>
    </w:pPr>
    <w:rPr>
      <w:rFonts w:ascii="Arial" w:hAnsi="Arial" w:cs="Arial"/>
    </w:rPr>
  </w:style>
  <w:style w:type="paragraph" w:customStyle="1" w:styleId="Byline">
    <w:name w:val="Byline"/>
    <w:basedOn w:val="BodyText"/>
    <w:rsid w:val="009161AE"/>
  </w:style>
  <w:style w:type="character" w:styleId="CommentReference">
    <w:name w:val="annotation reference"/>
    <w:rsid w:val="000B6C8E"/>
    <w:rPr>
      <w:sz w:val="16"/>
      <w:szCs w:val="16"/>
    </w:rPr>
  </w:style>
  <w:style w:type="paragraph" w:styleId="CommentText">
    <w:name w:val="annotation text"/>
    <w:basedOn w:val="Normal"/>
    <w:link w:val="CommentTextChar"/>
    <w:rsid w:val="000B6C8E"/>
    <w:rPr>
      <w:sz w:val="20"/>
      <w:szCs w:val="20"/>
    </w:rPr>
  </w:style>
  <w:style w:type="character" w:customStyle="1" w:styleId="CommentTextChar">
    <w:name w:val="Comment Text Char"/>
    <w:basedOn w:val="DefaultParagraphFont"/>
    <w:link w:val="CommentText"/>
    <w:rsid w:val="000B6C8E"/>
  </w:style>
  <w:style w:type="paragraph" w:styleId="CommentSubject">
    <w:name w:val="annotation subject"/>
    <w:basedOn w:val="CommentText"/>
    <w:next w:val="CommentText"/>
    <w:link w:val="CommentSubjectChar"/>
    <w:rsid w:val="000B6C8E"/>
    <w:rPr>
      <w:b/>
      <w:bCs/>
    </w:rPr>
  </w:style>
  <w:style w:type="character" w:customStyle="1" w:styleId="CommentSubjectChar">
    <w:name w:val="Comment Subject Char"/>
    <w:link w:val="CommentSubject"/>
    <w:rsid w:val="000B6C8E"/>
    <w:rPr>
      <w:b/>
      <w:bCs/>
    </w:rPr>
  </w:style>
  <w:style w:type="character" w:customStyle="1" w:styleId="ICBAbold">
    <w:name w:val="ICBA bold"/>
    <w:rsid w:val="008C048D"/>
    <w:rPr>
      <w:b/>
    </w:rPr>
  </w:style>
  <w:style w:type="character" w:customStyle="1" w:styleId="ICBAital">
    <w:name w:val="ICBA ital"/>
    <w:rsid w:val="008C048D"/>
    <w:rPr>
      <w:i/>
    </w:rPr>
  </w:style>
  <w:style w:type="character" w:customStyle="1" w:styleId="ICBAhyperlinks">
    <w:name w:val="ICBA hyperlinks"/>
    <w:rsid w:val="008C048D"/>
    <w:rPr>
      <w:b/>
      <w:i/>
    </w:rPr>
  </w:style>
  <w:style w:type="character" w:customStyle="1" w:styleId="icbabold0">
    <w:name w:val="icbabold"/>
    <w:rsid w:val="00675A4E"/>
    <w:rPr>
      <w:b/>
      <w:bCs/>
    </w:rPr>
  </w:style>
  <w:style w:type="character" w:customStyle="1" w:styleId="BodyTextChar">
    <w:name w:val="Body Text Char"/>
    <w:link w:val="BodyText"/>
    <w:rsid w:val="008C048D"/>
    <w:rPr>
      <w:sz w:val="24"/>
      <w:szCs w:val="24"/>
    </w:rPr>
  </w:style>
  <w:style w:type="paragraph" w:customStyle="1" w:styleId="DarkList-Accent31">
    <w:name w:val="Dark List - Accent 31"/>
    <w:hidden/>
    <w:uiPriority w:val="99"/>
    <w:semiHidden/>
    <w:rsid w:val="003140CE"/>
    <w:rPr>
      <w:sz w:val="24"/>
      <w:szCs w:val="24"/>
    </w:rPr>
  </w:style>
  <w:style w:type="paragraph" w:customStyle="1" w:styleId="LightList-Accent31">
    <w:name w:val="Light List - Accent 31"/>
    <w:hidden/>
    <w:uiPriority w:val="71"/>
    <w:rsid w:val="007773DD"/>
    <w:rPr>
      <w:sz w:val="24"/>
      <w:szCs w:val="24"/>
    </w:rPr>
  </w:style>
  <w:style w:type="paragraph" w:customStyle="1" w:styleId="MediumList2-Accent21">
    <w:name w:val="Medium List 2 - Accent 21"/>
    <w:hidden/>
    <w:uiPriority w:val="99"/>
    <w:semiHidden/>
    <w:rsid w:val="00C42E05"/>
    <w:rPr>
      <w:sz w:val="24"/>
      <w:szCs w:val="24"/>
    </w:rPr>
  </w:style>
  <w:style w:type="paragraph" w:customStyle="1" w:styleId="ColorfulShading-Accent11">
    <w:name w:val="Colorful Shading - Accent 11"/>
    <w:hidden/>
    <w:uiPriority w:val="71"/>
    <w:rsid w:val="007E4553"/>
    <w:rPr>
      <w:sz w:val="24"/>
      <w:szCs w:val="24"/>
    </w:rPr>
  </w:style>
  <w:style w:type="paragraph" w:styleId="ListParagraph">
    <w:name w:val="List Paragraph"/>
    <w:basedOn w:val="Normal"/>
    <w:uiPriority w:val="34"/>
    <w:qFormat/>
    <w:rsid w:val="00F82230"/>
    <w:pPr>
      <w:ind w:left="720"/>
      <w:contextualSpacing/>
    </w:pPr>
  </w:style>
  <w:style w:type="paragraph" w:styleId="Revision">
    <w:name w:val="Revision"/>
    <w:hidden/>
    <w:uiPriority w:val="99"/>
    <w:semiHidden/>
    <w:rsid w:val="00A42015"/>
    <w:rPr>
      <w:sz w:val="24"/>
      <w:szCs w:val="24"/>
    </w:rPr>
  </w:style>
  <w:style w:type="character" w:customStyle="1" w:styleId="emailaddress">
    <w:name w:val="emailaddress"/>
    <w:basedOn w:val="DefaultParagraphFont"/>
    <w:rsid w:val="004B5849"/>
  </w:style>
  <w:style w:type="character" w:styleId="FollowedHyperlink">
    <w:name w:val="FollowedHyperlink"/>
    <w:basedOn w:val="DefaultParagraphFont"/>
    <w:semiHidden/>
    <w:unhideWhenUsed/>
    <w:rsid w:val="001D46E3"/>
    <w:rPr>
      <w:color w:val="800080" w:themeColor="followedHyperlink"/>
      <w:u w:val="single"/>
    </w:rPr>
  </w:style>
  <w:style w:type="table" w:styleId="TableGrid">
    <w:name w:val="Table Grid"/>
    <w:basedOn w:val="TableNormal"/>
    <w:rsid w:val="00A23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2793C"/>
    <w:rPr>
      <w:color w:val="605E5C"/>
      <w:shd w:val="clear" w:color="auto" w:fill="E1DFDD"/>
    </w:rPr>
  </w:style>
  <w:style w:type="character" w:styleId="UnresolvedMention">
    <w:name w:val="Unresolved Mention"/>
    <w:basedOn w:val="DefaultParagraphFont"/>
    <w:uiPriority w:val="99"/>
    <w:semiHidden/>
    <w:unhideWhenUsed/>
    <w:rsid w:val="00B64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88893">
      <w:bodyDiv w:val="1"/>
      <w:marLeft w:val="0"/>
      <w:marRight w:val="0"/>
      <w:marTop w:val="0"/>
      <w:marBottom w:val="0"/>
      <w:divBdr>
        <w:top w:val="none" w:sz="0" w:space="0" w:color="auto"/>
        <w:left w:val="none" w:sz="0" w:space="0" w:color="auto"/>
        <w:bottom w:val="none" w:sz="0" w:space="0" w:color="auto"/>
        <w:right w:val="none" w:sz="0" w:space="0" w:color="auto"/>
      </w:divBdr>
    </w:div>
    <w:div w:id="132217006">
      <w:bodyDiv w:val="1"/>
      <w:marLeft w:val="0"/>
      <w:marRight w:val="0"/>
      <w:marTop w:val="0"/>
      <w:marBottom w:val="0"/>
      <w:divBdr>
        <w:top w:val="none" w:sz="0" w:space="0" w:color="auto"/>
        <w:left w:val="none" w:sz="0" w:space="0" w:color="auto"/>
        <w:bottom w:val="none" w:sz="0" w:space="0" w:color="auto"/>
        <w:right w:val="none" w:sz="0" w:space="0" w:color="auto"/>
      </w:divBdr>
    </w:div>
    <w:div w:id="204104847">
      <w:bodyDiv w:val="1"/>
      <w:marLeft w:val="0"/>
      <w:marRight w:val="0"/>
      <w:marTop w:val="0"/>
      <w:marBottom w:val="0"/>
      <w:divBdr>
        <w:top w:val="none" w:sz="0" w:space="0" w:color="auto"/>
        <w:left w:val="none" w:sz="0" w:space="0" w:color="auto"/>
        <w:bottom w:val="none" w:sz="0" w:space="0" w:color="auto"/>
        <w:right w:val="none" w:sz="0" w:space="0" w:color="auto"/>
      </w:divBdr>
    </w:div>
    <w:div w:id="387344666">
      <w:bodyDiv w:val="1"/>
      <w:marLeft w:val="0"/>
      <w:marRight w:val="0"/>
      <w:marTop w:val="0"/>
      <w:marBottom w:val="0"/>
      <w:divBdr>
        <w:top w:val="none" w:sz="0" w:space="0" w:color="auto"/>
        <w:left w:val="none" w:sz="0" w:space="0" w:color="auto"/>
        <w:bottom w:val="none" w:sz="0" w:space="0" w:color="auto"/>
        <w:right w:val="none" w:sz="0" w:space="0" w:color="auto"/>
      </w:divBdr>
    </w:div>
    <w:div w:id="706638190">
      <w:bodyDiv w:val="1"/>
      <w:marLeft w:val="0"/>
      <w:marRight w:val="0"/>
      <w:marTop w:val="0"/>
      <w:marBottom w:val="0"/>
      <w:divBdr>
        <w:top w:val="none" w:sz="0" w:space="0" w:color="auto"/>
        <w:left w:val="none" w:sz="0" w:space="0" w:color="auto"/>
        <w:bottom w:val="none" w:sz="0" w:space="0" w:color="auto"/>
        <w:right w:val="none" w:sz="0" w:space="0" w:color="auto"/>
      </w:divBdr>
    </w:div>
    <w:div w:id="754397133">
      <w:bodyDiv w:val="1"/>
      <w:marLeft w:val="0"/>
      <w:marRight w:val="0"/>
      <w:marTop w:val="0"/>
      <w:marBottom w:val="0"/>
      <w:divBdr>
        <w:top w:val="none" w:sz="0" w:space="0" w:color="auto"/>
        <w:left w:val="none" w:sz="0" w:space="0" w:color="auto"/>
        <w:bottom w:val="none" w:sz="0" w:space="0" w:color="auto"/>
        <w:right w:val="none" w:sz="0" w:space="0" w:color="auto"/>
      </w:divBdr>
    </w:div>
    <w:div w:id="769739769">
      <w:bodyDiv w:val="1"/>
      <w:marLeft w:val="0"/>
      <w:marRight w:val="0"/>
      <w:marTop w:val="0"/>
      <w:marBottom w:val="0"/>
      <w:divBdr>
        <w:top w:val="none" w:sz="0" w:space="0" w:color="auto"/>
        <w:left w:val="none" w:sz="0" w:space="0" w:color="auto"/>
        <w:bottom w:val="none" w:sz="0" w:space="0" w:color="auto"/>
        <w:right w:val="none" w:sz="0" w:space="0" w:color="auto"/>
      </w:divBdr>
    </w:div>
    <w:div w:id="1051420485">
      <w:bodyDiv w:val="1"/>
      <w:marLeft w:val="0"/>
      <w:marRight w:val="0"/>
      <w:marTop w:val="0"/>
      <w:marBottom w:val="0"/>
      <w:divBdr>
        <w:top w:val="none" w:sz="0" w:space="0" w:color="auto"/>
        <w:left w:val="none" w:sz="0" w:space="0" w:color="auto"/>
        <w:bottom w:val="none" w:sz="0" w:space="0" w:color="auto"/>
        <w:right w:val="none" w:sz="0" w:space="0" w:color="auto"/>
      </w:divBdr>
    </w:div>
    <w:div w:id="1084768571">
      <w:bodyDiv w:val="1"/>
      <w:marLeft w:val="0"/>
      <w:marRight w:val="0"/>
      <w:marTop w:val="0"/>
      <w:marBottom w:val="0"/>
      <w:divBdr>
        <w:top w:val="none" w:sz="0" w:space="0" w:color="auto"/>
        <w:left w:val="none" w:sz="0" w:space="0" w:color="auto"/>
        <w:bottom w:val="none" w:sz="0" w:space="0" w:color="auto"/>
        <w:right w:val="none" w:sz="0" w:space="0" w:color="auto"/>
      </w:divBdr>
    </w:div>
    <w:div w:id="1092094597">
      <w:bodyDiv w:val="1"/>
      <w:marLeft w:val="0"/>
      <w:marRight w:val="0"/>
      <w:marTop w:val="0"/>
      <w:marBottom w:val="0"/>
      <w:divBdr>
        <w:top w:val="none" w:sz="0" w:space="0" w:color="auto"/>
        <w:left w:val="none" w:sz="0" w:space="0" w:color="auto"/>
        <w:bottom w:val="none" w:sz="0" w:space="0" w:color="auto"/>
        <w:right w:val="none" w:sz="0" w:space="0" w:color="auto"/>
      </w:divBdr>
    </w:div>
    <w:div w:id="1116951703">
      <w:bodyDiv w:val="1"/>
      <w:marLeft w:val="0"/>
      <w:marRight w:val="0"/>
      <w:marTop w:val="0"/>
      <w:marBottom w:val="0"/>
      <w:divBdr>
        <w:top w:val="none" w:sz="0" w:space="0" w:color="auto"/>
        <w:left w:val="none" w:sz="0" w:space="0" w:color="auto"/>
        <w:bottom w:val="none" w:sz="0" w:space="0" w:color="auto"/>
        <w:right w:val="none" w:sz="0" w:space="0" w:color="auto"/>
      </w:divBdr>
    </w:div>
    <w:div w:id="1306622358">
      <w:bodyDiv w:val="1"/>
      <w:marLeft w:val="0"/>
      <w:marRight w:val="0"/>
      <w:marTop w:val="0"/>
      <w:marBottom w:val="0"/>
      <w:divBdr>
        <w:top w:val="none" w:sz="0" w:space="0" w:color="auto"/>
        <w:left w:val="none" w:sz="0" w:space="0" w:color="auto"/>
        <w:bottom w:val="none" w:sz="0" w:space="0" w:color="auto"/>
        <w:right w:val="none" w:sz="0" w:space="0" w:color="auto"/>
      </w:divBdr>
    </w:div>
    <w:div w:id="1496141383">
      <w:bodyDiv w:val="1"/>
      <w:marLeft w:val="0"/>
      <w:marRight w:val="0"/>
      <w:marTop w:val="0"/>
      <w:marBottom w:val="0"/>
      <w:divBdr>
        <w:top w:val="none" w:sz="0" w:space="0" w:color="auto"/>
        <w:left w:val="none" w:sz="0" w:space="0" w:color="auto"/>
        <w:bottom w:val="none" w:sz="0" w:space="0" w:color="auto"/>
        <w:right w:val="none" w:sz="0" w:space="0" w:color="auto"/>
      </w:divBdr>
    </w:div>
    <w:div w:id="1580752797">
      <w:bodyDiv w:val="1"/>
      <w:marLeft w:val="0"/>
      <w:marRight w:val="0"/>
      <w:marTop w:val="0"/>
      <w:marBottom w:val="0"/>
      <w:divBdr>
        <w:top w:val="none" w:sz="0" w:space="0" w:color="auto"/>
        <w:left w:val="none" w:sz="0" w:space="0" w:color="auto"/>
        <w:bottom w:val="none" w:sz="0" w:space="0" w:color="auto"/>
        <w:right w:val="none" w:sz="0" w:space="0" w:color="auto"/>
      </w:divBdr>
    </w:div>
    <w:div w:id="1828132419">
      <w:bodyDiv w:val="1"/>
      <w:marLeft w:val="0"/>
      <w:marRight w:val="0"/>
      <w:marTop w:val="0"/>
      <w:marBottom w:val="0"/>
      <w:divBdr>
        <w:top w:val="none" w:sz="0" w:space="0" w:color="auto"/>
        <w:left w:val="none" w:sz="0" w:space="0" w:color="auto"/>
        <w:bottom w:val="none" w:sz="0" w:space="0" w:color="auto"/>
        <w:right w:val="none" w:sz="0" w:space="0" w:color="auto"/>
      </w:divBdr>
    </w:div>
    <w:div w:id="1835028886">
      <w:bodyDiv w:val="1"/>
      <w:marLeft w:val="0"/>
      <w:marRight w:val="0"/>
      <w:marTop w:val="0"/>
      <w:marBottom w:val="0"/>
      <w:divBdr>
        <w:top w:val="none" w:sz="0" w:space="0" w:color="auto"/>
        <w:left w:val="none" w:sz="0" w:space="0" w:color="auto"/>
        <w:bottom w:val="none" w:sz="0" w:space="0" w:color="auto"/>
        <w:right w:val="none" w:sz="0" w:space="0" w:color="auto"/>
      </w:divBdr>
    </w:div>
    <w:div w:id="1842503108">
      <w:bodyDiv w:val="1"/>
      <w:marLeft w:val="0"/>
      <w:marRight w:val="0"/>
      <w:marTop w:val="0"/>
      <w:marBottom w:val="0"/>
      <w:divBdr>
        <w:top w:val="none" w:sz="0" w:space="0" w:color="auto"/>
        <w:left w:val="none" w:sz="0" w:space="0" w:color="auto"/>
        <w:bottom w:val="none" w:sz="0" w:space="0" w:color="auto"/>
        <w:right w:val="none" w:sz="0" w:space="0" w:color="auto"/>
      </w:divBdr>
    </w:div>
    <w:div w:id="1944024823">
      <w:bodyDiv w:val="1"/>
      <w:marLeft w:val="0"/>
      <w:marRight w:val="0"/>
      <w:marTop w:val="0"/>
      <w:marBottom w:val="0"/>
      <w:divBdr>
        <w:top w:val="none" w:sz="0" w:space="0" w:color="auto"/>
        <w:left w:val="none" w:sz="0" w:space="0" w:color="auto"/>
        <w:bottom w:val="none" w:sz="0" w:space="0" w:color="auto"/>
        <w:right w:val="none" w:sz="0" w:space="0" w:color="auto"/>
      </w:divBdr>
    </w:div>
    <w:div w:id="211104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reber@icbasecuritie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FAB65-728A-482B-A842-E84305083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Beware Falling Rates:  Will Margin Compression Accompany Lower Rates</vt:lpstr>
    </vt:vector>
  </TitlesOfParts>
  <Company>Vining Sparks</Company>
  <LinksUpToDate>false</LinksUpToDate>
  <CharactersWithSpaces>5201</CharactersWithSpaces>
  <SharedDoc>false</SharedDoc>
  <HLinks>
    <vt:vector size="6" baseType="variant">
      <vt:variant>
        <vt:i4>3997759</vt:i4>
      </vt:variant>
      <vt:variant>
        <vt:i4>0</vt:i4>
      </vt:variant>
      <vt:variant>
        <vt:i4>0</vt:i4>
      </vt:variant>
      <vt:variant>
        <vt:i4>5</vt:i4>
      </vt:variant>
      <vt:variant>
        <vt:lpwstr>http://www.icbasecurities.com/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Beware Falling Rates:  Will Margin Compression Accompany Lower Rates</dc:title>
  <dc:creator>Reber, Jim - ICBA Securities</dc:creator>
  <cp:lastModifiedBy>Rachel Hatcher</cp:lastModifiedBy>
  <cp:revision>4</cp:revision>
  <cp:lastPrinted>2022-10-07T17:29:00Z</cp:lastPrinted>
  <dcterms:created xsi:type="dcterms:W3CDTF">2022-11-29T20:20:00Z</dcterms:created>
  <dcterms:modified xsi:type="dcterms:W3CDTF">2022-12-20T15:28:00Z</dcterms:modified>
</cp:coreProperties>
</file>