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C2702" w14:textId="21123755" w:rsidR="0099567C" w:rsidRDefault="0099567C" w:rsidP="00BA1A5C">
      <w:pPr>
        <w:pStyle w:val="yiv9085037039msolistparagraph"/>
        <w:shd w:val="clear" w:color="auto" w:fill="FFFFFF"/>
        <w:spacing w:before="0" w:beforeAutospacing="0" w:after="0" w:afterAutospacing="0"/>
        <w:rPr>
          <w:rFonts w:ascii="Aptos" w:hAnsi="Aptos" w:cs="Helvetica"/>
          <w:b/>
          <w:bCs/>
          <w:color w:val="1D2228"/>
          <w:sz w:val="22"/>
          <w:szCs w:val="22"/>
        </w:rPr>
      </w:pPr>
      <w:r>
        <w:rPr>
          <w:rFonts w:ascii="Aptos" w:hAnsi="Aptos" w:cs="Helvetica"/>
          <w:b/>
          <w:bCs/>
          <w:color w:val="1D2228"/>
          <w:sz w:val="22"/>
          <w:szCs w:val="22"/>
        </w:rPr>
        <w:t>Independent Banker</w:t>
      </w:r>
    </w:p>
    <w:p w14:paraId="214B0165" w14:textId="1290AEEF" w:rsidR="0099567C" w:rsidRDefault="0099567C" w:rsidP="00BA1A5C">
      <w:pPr>
        <w:pStyle w:val="yiv9085037039msolistparagraph"/>
        <w:shd w:val="clear" w:color="auto" w:fill="FFFFFF"/>
        <w:spacing w:before="0" w:beforeAutospacing="0" w:after="0" w:afterAutospacing="0"/>
        <w:rPr>
          <w:rFonts w:ascii="Aptos" w:hAnsi="Aptos" w:cs="Helvetica"/>
          <w:b/>
          <w:bCs/>
          <w:color w:val="1D2228"/>
          <w:sz w:val="22"/>
          <w:szCs w:val="22"/>
        </w:rPr>
      </w:pPr>
      <w:r>
        <w:rPr>
          <w:rFonts w:ascii="Aptos" w:hAnsi="Aptos" w:cs="Helvetica"/>
          <w:b/>
          <w:bCs/>
          <w:color w:val="1D2228"/>
          <w:sz w:val="22"/>
          <w:szCs w:val="22"/>
        </w:rPr>
        <w:t>July 2024</w:t>
      </w:r>
    </w:p>
    <w:p w14:paraId="2D870C3B" w14:textId="577AC444" w:rsidR="0099567C" w:rsidRDefault="0099567C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b/>
          <w:bCs/>
          <w:color w:val="1D2228"/>
          <w:sz w:val="22"/>
          <w:szCs w:val="22"/>
        </w:rPr>
      </w:pPr>
      <w:r>
        <w:rPr>
          <w:rFonts w:ascii="Aptos" w:hAnsi="Aptos" w:cs="Helvetica"/>
          <w:b/>
          <w:bCs/>
          <w:color w:val="1D2228"/>
          <w:sz w:val="22"/>
          <w:szCs w:val="22"/>
        </w:rPr>
        <w:t>Portfolio</w:t>
      </w:r>
    </w:p>
    <w:p w14:paraId="3928A7FC" w14:textId="33BAC02A" w:rsidR="0099567C" w:rsidRDefault="0099567C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b/>
          <w:bCs/>
          <w:color w:val="1D2228"/>
          <w:sz w:val="22"/>
          <w:szCs w:val="22"/>
        </w:rPr>
      </w:pPr>
      <w:r>
        <w:rPr>
          <w:rFonts w:ascii="Aptos" w:hAnsi="Aptos" w:cs="Helvetica"/>
          <w:b/>
          <w:bCs/>
          <w:color w:val="1D2228"/>
          <w:sz w:val="22"/>
          <w:szCs w:val="22"/>
        </w:rPr>
        <w:t>[</w:t>
      </w:r>
      <w:proofErr w:type="spellStart"/>
      <w:r>
        <w:rPr>
          <w:rFonts w:ascii="Aptos" w:hAnsi="Aptos" w:cs="Helvetica"/>
          <w:b/>
          <w:bCs/>
          <w:color w:val="1D2228"/>
          <w:sz w:val="22"/>
          <w:szCs w:val="22"/>
        </w:rPr>
        <w:t>hed</w:t>
      </w:r>
      <w:proofErr w:type="spellEnd"/>
      <w:r>
        <w:rPr>
          <w:rFonts w:ascii="Aptos" w:hAnsi="Aptos" w:cs="Helvetica"/>
          <w:b/>
          <w:bCs/>
          <w:color w:val="1D2228"/>
          <w:sz w:val="22"/>
          <w:szCs w:val="22"/>
        </w:rPr>
        <w:t>]</w:t>
      </w:r>
      <w:r w:rsidRPr="0099567C">
        <w:rPr>
          <w:rFonts w:ascii="Aptos" w:hAnsi="Aptos" w:cs="Helvetica"/>
          <w:b/>
          <w:bCs/>
          <w:color w:val="1D2228"/>
          <w:sz w:val="22"/>
          <w:szCs w:val="22"/>
        </w:rPr>
        <w:t xml:space="preserve"> </w:t>
      </w:r>
      <w:r w:rsidRPr="00D46EFF">
        <w:rPr>
          <w:rFonts w:ascii="Aptos" w:hAnsi="Aptos" w:cs="Helvetica"/>
          <w:b/>
          <w:bCs/>
          <w:color w:val="1D2228"/>
          <w:sz w:val="22"/>
          <w:szCs w:val="22"/>
        </w:rPr>
        <w:t>Practical tips for knowledge transfer</w:t>
      </w:r>
    </w:p>
    <w:p w14:paraId="21EE0563" w14:textId="1D5AB738" w:rsidR="0099567C" w:rsidRPr="002B07C4" w:rsidRDefault="0099567C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 w:rsidRPr="002B07C4">
        <w:rPr>
          <w:rFonts w:ascii="Aptos" w:hAnsi="Aptos" w:cs="Helvetica"/>
          <w:color w:val="1D2228"/>
          <w:sz w:val="22"/>
          <w:szCs w:val="22"/>
        </w:rPr>
        <w:t xml:space="preserve">[byline] By Lindsay </w:t>
      </w:r>
      <w:proofErr w:type="spellStart"/>
      <w:r w:rsidRPr="002B07C4">
        <w:rPr>
          <w:rFonts w:ascii="Aptos" w:hAnsi="Aptos" w:cs="Helvetica"/>
          <w:color w:val="1D2228"/>
          <w:sz w:val="22"/>
          <w:szCs w:val="22"/>
        </w:rPr>
        <w:t>LaNore</w:t>
      </w:r>
      <w:proofErr w:type="spellEnd"/>
    </w:p>
    <w:p w14:paraId="5DC7EEED" w14:textId="5B735B22" w:rsidR="00BA1A5C" w:rsidRPr="003B1F45" w:rsidRDefault="0099567C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>
        <w:rPr>
          <w:rFonts w:ascii="Aptos" w:hAnsi="Aptos" w:cs="Helvetica"/>
          <w:color w:val="1D2228"/>
          <w:sz w:val="22"/>
          <w:szCs w:val="22"/>
        </w:rPr>
        <w:t>[body]</w:t>
      </w:r>
    </w:p>
    <w:p w14:paraId="4392F504" w14:textId="03D8994C" w:rsidR="00250FDD" w:rsidRPr="003B1F45" w:rsidRDefault="003E6347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 w:rsidRPr="003B1F45">
        <w:rPr>
          <w:rFonts w:ascii="Aptos" w:hAnsi="Aptos" w:cs="Helvetica"/>
          <w:color w:val="1D2228"/>
          <w:sz w:val="22"/>
          <w:szCs w:val="22"/>
        </w:rPr>
        <w:t>When community bankers wi</w:t>
      </w:r>
      <w:r w:rsidR="00D55D76" w:rsidRPr="003B1F45">
        <w:rPr>
          <w:rFonts w:ascii="Aptos" w:hAnsi="Aptos" w:cs="Helvetica"/>
          <w:color w:val="1D2228"/>
          <w:sz w:val="22"/>
          <w:szCs w:val="22"/>
        </w:rPr>
        <w:t>th</w:t>
      </w:r>
      <w:r w:rsidRPr="003B1F45">
        <w:rPr>
          <w:rFonts w:ascii="Aptos" w:hAnsi="Aptos" w:cs="Helvetica"/>
          <w:color w:val="1D2228"/>
          <w:sz w:val="22"/>
          <w:szCs w:val="22"/>
        </w:rPr>
        <w:t xml:space="preserve"> decades of experience</w:t>
      </w:r>
      <w:r w:rsidR="002458EC" w:rsidRPr="003B1F45">
        <w:rPr>
          <w:rFonts w:ascii="Aptos" w:hAnsi="Aptos" w:cs="Helvetica"/>
          <w:color w:val="1D2228"/>
          <w:sz w:val="22"/>
          <w:szCs w:val="22"/>
        </w:rPr>
        <w:t xml:space="preserve"> retire, they take</w:t>
      </w:r>
      <w:r w:rsidR="00C247F4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534CDF" w:rsidRPr="003B1F45">
        <w:rPr>
          <w:rFonts w:ascii="Aptos" w:hAnsi="Aptos" w:cs="Helvetica"/>
          <w:color w:val="1D2228"/>
          <w:sz w:val="22"/>
          <w:szCs w:val="22"/>
        </w:rPr>
        <w:t xml:space="preserve">with them </w:t>
      </w:r>
      <w:r w:rsidR="00FF668C" w:rsidRPr="003B1F45">
        <w:rPr>
          <w:rFonts w:ascii="Aptos" w:hAnsi="Aptos" w:cs="Helvetica"/>
          <w:color w:val="1D2228"/>
          <w:sz w:val="22"/>
          <w:szCs w:val="22"/>
        </w:rPr>
        <w:t>a</w:t>
      </w:r>
      <w:r w:rsidR="00C12353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9A4B3F">
        <w:rPr>
          <w:rFonts w:ascii="Aptos" w:hAnsi="Aptos" w:cs="Helvetica"/>
          <w:color w:val="1D2228"/>
          <w:sz w:val="22"/>
          <w:szCs w:val="22"/>
        </w:rPr>
        <w:t>precious</w:t>
      </w:r>
      <w:r w:rsidR="00FF668C" w:rsidRPr="003B1F45">
        <w:rPr>
          <w:rFonts w:ascii="Aptos" w:hAnsi="Aptos" w:cs="Helvetica"/>
          <w:color w:val="1D2228"/>
          <w:sz w:val="22"/>
          <w:szCs w:val="22"/>
        </w:rPr>
        <w:t xml:space="preserve"> commodity</w:t>
      </w:r>
      <w:r w:rsidR="0099567C">
        <w:rPr>
          <w:rFonts w:ascii="Aptos" w:hAnsi="Aptos" w:cs="Helvetica"/>
          <w:color w:val="1D2228"/>
          <w:sz w:val="22"/>
          <w:szCs w:val="22"/>
        </w:rPr>
        <w:t xml:space="preserve">: </w:t>
      </w:r>
      <w:r w:rsidR="00B554DB" w:rsidRPr="003B1F45">
        <w:rPr>
          <w:rFonts w:ascii="Aptos" w:hAnsi="Aptos" w:cs="Helvetica"/>
          <w:color w:val="1D2228"/>
          <w:sz w:val="22"/>
          <w:szCs w:val="22"/>
        </w:rPr>
        <w:t xml:space="preserve">their </w:t>
      </w:r>
      <w:r w:rsidR="00FF668C" w:rsidRPr="003B1F45">
        <w:rPr>
          <w:rFonts w:ascii="Aptos" w:hAnsi="Aptos" w:cs="Helvetica"/>
          <w:color w:val="1D2228"/>
          <w:sz w:val="22"/>
          <w:szCs w:val="22"/>
        </w:rPr>
        <w:t>knowledge</w:t>
      </w:r>
      <w:r w:rsidR="00A73D1E" w:rsidRPr="003B1F45">
        <w:rPr>
          <w:rFonts w:ascii="Aptos" w:hAnsi="Aptos" w:cs="Helvetica"/>
          <w:color w:val="1D2228"/>
          <w:sz w:val="22"/>
          <w:szCs w:val="22"/>
        </w:rPr>
        <w:t>.</w:t>
      </w:r>
      <w:r w:rsidR="00FA4EED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E23138">
        <w:rPr>
          <w:rFonts w:ascii="Aptos" w:hAnsi="Aptos" w:cs="Helvetica"/>
          <w:color w:val="1D2228"/>
          <w:sz w:val="22"/>
          <w:szCs w:val="22"/>
        </w:rPr>
        <w:t>But it doesn’t have to be that way. B</w:t>
      </w:r>
      <w:r w:rsidR="00C12353">
        <w:rPr>
          <w:rFonts w:ascii="Aptos" w:hAnsi="Aptos" w:cs="Helvetica"/>
          <w:color w:val="1D2228"/>
          <w:sz w:val="22"/>
          <w:szCs w:val="22"/>
        </w:rPr>
        <w:t xml:space="preserve">y being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purposeful and deliberate about </w:t>
      </w:r>
      <w:r w:rsidR="003D258B" w:rsidRPr="003B1F45">
        <w:rPr>
          <w:rFonts w:ascii="Aptos" w:hAnsi="Aptos" w:cs="Helvetica"/>
          <w:color w:val="1D2228"/>
          <w:sz w:val="22"/>
          <w:szCs w:val="22"/>
        </w:rPr>
        <w:t>knowledge transfer</w:t>
      </w:r>
      <w:r w:rsidR="00516DC4" w:rsidRPr="003B1F45">
        <w:rPr>
          <w:rFonts w:ascii="Aptos" w:hAnsi="Aptos" w:cs="Helvetica"/>
          <w:color w:val="1D2228"/>
          <w:sz w:val="22"/>
          <w:szCs w:val="22"/>
        </w:rPr>
        <w:t xml:space="preserve">,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a bank can minimize disruption and confusion</w:t>
      </w:r>
      <w:r w:rsidR="00446F58">
        <w:rPr>
          <w:rFonts w:ascii="Aptos" w:hAnsi="Aptos" w:cs="Helvetica"/>
          <w:color w:val="1D2228"/>
          <w:sz w:val="22"/>
          <w:szCs w:val="22"/>
        </w:rPr>
        <w:t>, while also creating a culture of mentorship and learning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.</w:t>
      </w:r>
      <w:r w:rsidR="00A523C5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</w:p>
    <w:p w14:paraId="0AFDDB09" w14:textId="1DDAD82E" w:rsidR="002F1877" w:rsidRPr="003B1F45" w:rsidRDefault="00492F9D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>
        <w:rPr>
          <w:rFonts w:ascii="Aptos" w:hAnsi="Aptos" w:cs="Helvetica"/>
          <w:color w:val="1D2228"/>
          <w:sz w:val="22"/>
          <w:szCs w:val="22"/>
        </w:rPr>
        <w:t>S</w:t>
      </w:r>
      <w:r w:rsidR="005141F1" w:rsidRPr="003B1F45">
        <w:rPr>
          <w:rFonts w:ascii="Aptos" w:hAnsi="Aptos" w:cs="Helvetica"/>
          <w:color w:val="1D2228"/>
          <w:sz w:val="22"/>
          <w:szCs w:val="22"/>
        </w:rPr>
        <w:t xml:space="preserve">tart </w:t>
      </w:r>
      <w:r>
        <w:rPr>
          <w:rFonts w:ascii="Aptos" w:hAnsi="Aptos" w:cs="Helvetica"/>
          <w:color w:val="1D2228"/>
          <w:sz w:val="22"/>
          <w:szCs w:val="22"/>
        </w:rPr>
        <w:t xml:space="preserve">by </w:t>
      </w:r>
      <w:proofErr w:type="gramStart"/>
      <w:r>
        <w:rPr>
          <w:rFonts w:ascii="Aptos" w:hAnsi="Aptos" w:cs="Helvetica"/>
          <w:color w:val="1D2228"/>
          <w:sz w:val="22"/>
          <w:szCs w:val="22"/>
        </w:rPr>
        <w:t>taking a look</w:t>
      </w:r>
      <w:proofErr w:type="gramEnd"/>
      <w:r>
        <w:rPr>
          <w:rFonts w:ascii="Aptos" w:hAnsi="Aptos" w:cs="Helvetica"/>
          <w:color w:val="1D2228"/>
          <w:sz w:val="22"/>
          <w:szCs w:val="22"/>
        </w:rPr>
        <w:t xml:space="preserve"> at your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written procedures</w:t>
      </w:r>
      <w:r w:rsidR="00F63CB5" w:rsidRPr="003B1F45">
        <w:rPr>
          <w:rFonts w:ascii="Aptos" w:hAnsi="Aptos" w:cs="Helvetica"/>
          <w:color w:val="1D2228"/>
          <w:sz w:val="22"/>
          <w:szCs w:val="22"/>
        </w:rPr>
        <w:t xml:space="preserve">.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Banks do a pretty good job of having procedures in place for certain processes</w:t>
      </w:r>
      <w:r w:rsidR="00DF10E2">
        <w:rPr>
          <w:rFonts w:ascii="Aptos" w:hAnsi="Aptos" w:cs="Helvetica"/>
          <w:color w:val="1D2228"/>
          <w:sz w:val="22"/>
          <w:szCs w:val="22"/>
        </w:rPr>
        <w:t>,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but</w:t>
      </w:r>
      <w:r w:rsidR="00794070">
        <w:rPr>
          <w:rFonts w:ascii="Aptos" w:hAnsi="Aptos" w:cs="Helvetica"/>
          <w:color w:val="1D2228"/>
          <w:sz w:val="22"/>
          <w:szCs w:val="22"/>
        </w:rPr>
        <w:t xml:space="preserve"> details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ED4227" w:rsidRPr="003B1F45">
        <w:rPr>
          <w:rFonts w:ascii="Aptos" w:hAnsi="Aptos" w:cs="Helvetica"/>
          <w:color w:val="1D2228"/>
          <w:sz w:val="22"/>
          <w:szCs w:val="22"/>
        </w:rPr>
        <w:t>can be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missed, not updated </w:t>
      </w:r>
      <w:r w:rsidR="006E3B3B" w:rsidRPr="003B1F45">
        <w:rPr>
          <w:rFonts w:ascii="Aptos" w:hAnsi="Aptos" w:cs="Helvetica"/>
          <w:color w:val="1D2228"/>
          <w:sz w:val="22"/>
          <w:szCs w:val="22"/>
        </w:rPr>
        <w:t xml:space="preserve">or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not written completely. How long has it been since </w:t>
      </w:r>
      <w:r w:rsidR="00FE190B" w:rsidRPr="003B1F45">
        <w:rPr>
          <w:rFonts w:ascii="Aptos" w:hAnsi="Aptos" w:cs="Helvetica"/>
          <w:color w:val="1D2228"/>
          <w:sz w:val="22"/>
          <w:szCs w:val="22"/>
        </w:rPr>
        <w:t>your written procedures</w:t>
      </w:r>
      <w:r w:rsidR="002F24CA" w:rsidRPr="003B1F45">
        <w:rPr>
          <w:rFonts w:ascii="Aptos" w:hAnsi="Aptos" w:cs="Helvetica"/>
          <w:color w:val="1D2228"/>
          <w:sz w:val="22"/>
          <w:szCs w:val="22"/>
        </w:rPr>
        <w:t xml:space="preserve"> were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reviewed</w:t>
      </w:r>
      <w:r w:rsidR="00DF5944">
        <w:rPr>
          <w:rFonts w:ascii="Aptos" w:hAnsi="Aptos" w:cs="Helvetica"/>
          <w:color w:val="1D2228"/>
          <w:sz w:val="22"/>
          <w:szCs w:val="22"/>
        </w:rPr>
        <w:t xml:space="preserve"> and updated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? A</w:t>
      </w:r>
      <w:r w:rsidR="001F3368" w:rsidRPr="003B1F45">
        <w:rPr>
          <w:rFonts w:ascii="Aptos" w:hAnsi="Aptos" w:cs="Helvetica"/>
          <w:color w:val="1D2228"/>
          <w:sz w:val="22"/>
          <w:szCs w:val="22"/>
        </w:rPr>
        <w:t>n a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nnual review is </w:t>
      </w:r>
      <w:r w:rsidR="00C17542">
        <w:rPr>
          <w:rFonts w:ascii="Aptos" w:hAnsi="Aptos" w:cs="Helvetica"/>
          <w:color w:val="1D2228"/>
          <w:sz w:val="22"/>
          <w:szCs w:val="22"/>
        </w:rPr>
        <w:t>advisable</w:t>
      </w:r>
      <w:r w:rsidR="0099567C">
        <w:rPr>
          <w:rFonts w:ascii="Aptos" w:hAnsi="Aptos" w:cs="Helvetica"/>
          <w:color w:val="1D2228"/>
          <w:sz w:val="22"/>
          <w:szCs w:val="22"/>
        </w:rPr>
        <w:t>,</w:t>
      </w:r>
      <w:r w:rsidR="007E6D9C" w:rsidRPr="003B1F45">
        <w:rPr>
          <w:rFonts w:ascii="Aptos" w:hAnsi="Aptos" w:cs="Helvetica"/>
          <w:color w:val="1D2228"/>
          <w:sz w:val="22"/>
          <w:szCs w:val="22"/>
        </w:rPr>
        <w:t xml:space="preserve"> and </w:t>
      </w:r>
      <w:r w:rsidR="00D22BC0">
        <w:rPr>
          <w:rFonts w:ascii="Aptos" w:hAnsi="Aptos" w:cs="Helvetica"/>
          <w:color w:val="1D2228"/>
          <w:sz w:val="22"/>
          <w:szCs w:val="22"/>
        </w:rPr>
        <w:t>since</w:t>
      </w:r>
      <w:r w:rsidR="001F3368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383000">
        <w:rPr>
          <w:rFonts w:ascii="Aptos" w:hAnsi="Aptos" w:cs="Helvetica"/>
          <w:color w:val="1D2228"/>
          <w:sz w:val="22"/>
          <w:szCs w:val="22"/>
        </w:rPr>
        <w:t>crafting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the best written procedures</w:t>
      </w:r>
      <w:r w:rsidR="00C217D9" w:rsidRPr="003B1F45">
        <w:rPr>
          <w:rFonts w:ascii="Aptos" w:hAnsi="Aptos" w:cs="Helvetica"/>
          <w:color w:val="1D2228"/>
          <w:sz w:val="22"/>
          <w:szCs w:val="22"/>
        </w:rPr>
        <w:t xml:space="preserve"> doesn’t come naturally to everyone, l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ean on your risk, audit and compliance </w:t>
      </w:r>
      <w:r w:rsidR="00C217D9" w:rsidRPr="003B1F45">
        <w:rPr>
          <w:rFonts w:ascii="Aptos" w:hAnsi="Aptos" w:cs="Helvetica"/>
          <w:color w:val="1D2228"/>
          <w:sz w:val="22"/>
          <w:szCs w:val="22"/>
        </w:rPr>
        <w:t>officers. T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hey tend to think in those very detailed ways</w:t>
      </w:r>
      <w:r w:rsidR="00C217D9" w:rsidRPr="003B1F45">
        <w:rPr>
          <w:rFonts w:ascii="Aptos" w:hAnsi="Aptos" w:cs="Helvetica"/>
          <w:color w:val="1D2228"/>
          <w:sz w:val="22"/>
          <w:szCs w:val="22"/>
        </w:rPr>
        <w:t>,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and </w:t>
      </w:r>
      <w:r w:rsidR="00C217D9" w:rsidRPr="003B1F45">
        <w:rPr>
          <w:rFonts w:ascii="Aptos" w:hAnsi="Aptos" w:cs="Helvetica"/>
          <w:color w:val="1D2228"/>
          <w:sz w:val="22"/>
          <w:szCs w:val="22"/>
        </w:rPr>
        <w:t>it makes sense to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leverage th</w:t>
      </w:r>
      <w:r w:rsidR="008F61C5">
        <w:rPr>
          <w:rFonts w:ascii="Aptos" w:hAnsi="Aptos" w:cs="Helvetica"/>
          <w:color w:val="1D2228"/>
          <w:sz w:val="22"/>
          <w:szCs w:val="22"/>
        </w:rPr>
        <w:t xml:space="preserve">at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skill</w:t>
      </w:r>
      <w:r w:rsidR="0099567C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set.</w:t>
      </w:r>
    </w:p>
    <w:p w14:paraId="6B2DF1AE" w14:textId="6FA41B93" w:rsidR="00942451" w:rsidRPr="003B1F45" w:rsidRDefault="00CC77E0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 w:rsidRPr="003B1F45">
        <w:rPr>
          <w:rFonts w:ascii="Aptos" w:hAnsi="Aptos" w:cs="Helvetica"/>
          <w:color w:val="1D2228"/>
          <w:sz w:val="22"/>
          <w:szCs w:val="22"/>
        </w:rPr>
        <w:t>Documenting tasks</w:t>
      </w:r>
      <w:r w:rsidR="00CF7490" w:rsidRPr="003B1F45">
        <w:rPr>
          <w:rFonts w:ascii="Aptos" w:hAnsi="Aptos" w:cs="Helvetica"/>
          <w:color w:val="1D2228"/>
          <w:sz w:val="22"/>
          <w:szCs w:val="22"/>
        </w:rPr>
        <w:t xml:space="preserve"> is another effective </w:t>
      </w:r>
      <w:r w:rsidR="00B54D00">
        <w:rPr>
          <w:rFonts w:ascii="Aptos" w:hAnsi="Aptos" w:cs="Helvetica"/>
          <w:color w:val="1D2228"/>
          <w:sz w:val="22"/>
          <w:szCs w:val="22"/>
        </w:rPr>
        <w:t>tool</w:t>
      </w:r>
      <w:r w:rsidR="00C16D6E">
        <w:rPr>
          <w:rFonts w:ascii="Aptos" w:hAnsi="Aptos" w:cs="Helvetica"/>
          <w:color w:val="1D2228"/>
          <w:sz w:val="22"/>
          <w:szCs w:val="22"/>
        </w:rPr>
        <w:t>.</w:t>
      </w:r>
      <w:r w:rsidR="00CF7490" w:rsidRPr="003B1F45">
        <w:rPr>
          <w:rFonts w:ascii="Aptos" w:hAnsi="Aptos" w:cs="Helvetica"/>
          <w:color w:val="1D2228"/>
          <w:sz w:val="22"/>
          <w:szCs w:val="22"/>
        </w:rPr>
        <w:t xml:space="preserve"> Put simply, </w:t>
      </w:r>
      <w:r w:rsidR="008C2356">
        <w:rPr>
          <w:rFonts w:ascii="Aptos" w:hAnsi="Aptos" w:cs="Helvetica"/>
          <w:color w:val="1D2228"/>
          <w:sz w:val="22"/>
          <w:szCs w:val="22"/>
        </w:rPr>
        <w:t>this means</w:t>
      </w:r>
      <w:r w:rsidR="00CF7490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C16D6E">
        <w:rPr>
          <w:rFonts w:ascii="Aptos" w:hAnsi="Aptos" w:cs="Helvetica"/>
          <w:color w:val="1D2228"/>
          <w:sz w:val="22"/>
          <w:szCs w:val="22"/>
        </w:rPr>
        <w:t xml:space="preserve">creating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a list of </w:t>
      </w:r>
      <w:r w:rsidR="003A5865">
        <w:rPr>
          <w:rFonts w:ascii="Aptos" w:hAnsi="Aptos" w:cs="Helvetica"/>
          <w:color w:val="1D2228"/>
          <w:sz w:val="22"/>
          <w:szCs w:val="22"/>
        </w:rPr>
        <w:t xml:space="preserve">a person’s </w:t>
      </w:r>
      <w:r w:rsidR="00806E0B">
        <w:rPr>
          <w:rFonts w:ascii="Aptos" w:hAnsi="Aptos" w:cs="Helvetica"/>
          <w:color w:val="1D2228"/>
          <w:sz w:val="22"/>
          <w:szCs w:val="22"/>
        </w:rPr>
        <w:t>responsibilities</w:t>
      </w:r>
      <w:r w:rsidR="003222FE">
        <w:rPr>
          <w:rFonts w:ascii="Aptos" w:hAnsi="Aptos" w:cs="Helvetica"/>
          <w:color w:val="1D2228"/>
          <w:sz w:val="22"/>
          <w:szCs w:val="22"/>
        </w:rPr>
        <w:t>, and it goes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beyond what is written in </w:t>
      </w:r>
      <w:r w:rsidR="003A5865">
        <w:rPr>
          <w:rFonts w:ascii="Aptos" w:hAnsi="Aptos" w:cs="Helvetica"/>
          <w:color w:val="1D2228"/>
          <w:sz w:val="22"/>
          <w:szCs w:val="22"/>
        </w:rPr>
        <w:t xml:space="preserve">their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job description. It’s a chronological list of what a person does each day or week on the job. </w:t>
      </w:r>
      <w:r w:rsidR="00A3112C">
        <w:rPr>
          <w:rFonts w:ascii="Aptos" w:hAnsi="Aptos" w:cs="Helvetica"/>
          <w:color w:val="1D2228"/>
          <w:sz w:val="22"/>
          <w:szCs w:val="22"/>
        </w:rPr>
        <w:t>Ask</w:t>
      </w:r>
      <w:r w:rsidR="003A5865">
        <w:rPr>
          <w:rFonts w:ascii="Aptos" w:hAnsi="Aptos" w:cs="Helvetica"/>
          <w:color w:val="1D2228"/>
          <w:sz w:val="22"/>
          <w:szCs w:val="22"/>
        </w:rPr>
        <w:t xml:space="preserve"> the</w:t>
      </w:r>
      <w:r w:rsidR="008C7A33" w:rsidRPr="003B1F45">
        <w:rPr>
          <w:rFonts w:ascii="Aptos" w:hAnsi="Aptos" w:cs="Helvetica"/>
          <w:color w:val="1D2228"/>
          <w:sz w:val="22"/>
          <w:szCs w:val="22"/>
        </w:rPr>
        <w:t xml:space="preserve"> retiring team member</w:t>
      </w:r>
      <w:r w:rsidR="00D22E5A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A3112C">
        <w:rPr>
          <w:rFonts w:ascii="Aptos" w:hAnsi="Aptos" w:cs="Helvetica"/>
          <w:color w:val="1D2228"/>
          <w:sz w:val="22"/>
          <w:szCs w:val="22"/>
        </w:rPr>
        <w:t>to keep</w:t>
      </w:r>
      <w:r w:rsidR="00D22E5A" w:rsidRPr="003B1F45">
        <w:rPr>
          <w:rFonts w:ascii="Aptos" w:hAnsi="Aptos" w:cs="Helvetica"/>
          <w:color w:val="1D2228"/>
          <w:sz w:val="22"/>
          <w:szCs w:val="22"/>
        </w:rPr>
        <w:t xml:space="preserve"> a </w:t>
      </w:r>
      <w:r w:rsidR="00274446">
        <w:rPr>
          <w:rFonts w:ascii="Aptos" w:hAnsi="Aptos" w:cs="Helvetica"/>
          <w:color w:val="1D2228"/>
          <w:sz w:val="22"/>
          <w:szCs w:val="22"/>
        </w:rPr>
        <w:t>diary</w:t>
      </w:r>
      <w:r w:rsidR="00D22E5A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3A5865">
        <w:rPr>
          <w:rFonts w:ascii="Aptos" w:hAnsi="Aptos" w:cs="Helvetica"/>
          <w:color w:val="1D2228"/>
          <w:sz w:val="22"/>
          <w:szCs w:val="22"/>
        </w:rPr>
        <w:t>during</w:t>
      </w:r>
      <w:r w:rsidR="00D22E5A" w:rsidRPr="003B1F45">
        <w:rPr>
          <w:rFonts w:ascii="Aptos" w:hAnsi="Aptos" w:cs="Helvetica"/>
          <w:color w:val="1D2228"/>
          <w:sz w:val="22"/>
          <w:szCs w:val="22"/>
        </w:rPr>
        <w:t xml:space="preserve"> their </w:t>
      </w:r>
      <w:r w:rsidR="00CC2396">
        <w:rPr>
          <w:rFonts w:ascii="Aptos" w:hAnsi="Aptos" w:cs="Helvetica"/>
          <w:color w:val="1D2228"/>
          <w:sz w:val="22"/>
          <w:szCs w:val="22"/>
        </w:rPr>
        <w:t>last</w:t>
      </w:r>
      <w:r w:rsidR="00D22E5A" w:rsidRPr="003B1F45">
        <w:rPr>
          <w:rFonts w:ascii="Aptos" w:hAnsi="Aptos" w:cs="Helvetica"/>
          <w:color w:val="1D2228"/>
          <w:sz w:val="22"/>
          <w:szCs w:val="22"/>
        </w:rPr>
        <w:t xml:space="preserve"> year with the bank, noting </w:t>
      </w:r>
      <w:r w:rsidR="001A0A7D" w:rsidRPr="003B1F45">
        <w:rPr>
          <w:rFonts w:ascii="Aptos" w:hAnsi="Aptos" w:cs="Helvetica"/>
          <w:color w:val="1D2228"/>
          <w:sz w:val="22"/>
          <w:szCs w:val="22"/>
        </w:rPr>
        <w:t xml:space="preserve">all tasks big and small. This ensures </w:t>
      </w:r>
      <w:r w:rsidR="001172C1" w:rsidRPr="003B1F45">
        <w:rPr>
          <w:rFonts w:ascii="Aptos" w:hAnsi="Aptos" w:cs="Helvetica"/>
          <w:color w:val="1D2228"/>
          <w:sz w:val="22"/>
          <w:szCs w:val="22"/>
        </w:rPr>
        <w:t xml:space="preserve">that </w:t>
      </w:r>
      <w:r w:rsidR="00683888" w:rsidRPr="003B1F45">
        <w:rPr>
          <w:rFonts w:ascii="Aptos" w:hAnsi="Aptos" w:cs="Helvetica"/>
          <w:color w:val="1D2228"/>
          <w:sz w:val="22"/>
          <w:szCs w:val="22"/>
        </w:rPr>
        <w:t xml:space="preserve">actions </w:t>
      </w:r>
      <w:r w:rsidR="00FC7F3A" w:rsidRPr="003B1F45">
        <w:rPr>
          <w:rFonts w:ascii="Aptos" w:hAnsi="Aptos" w:cs="Helvetica"/>
          <w:color w:val="1D2228"/>
          <w:sz w:val="22"/>
          <w:szCs w:val="22"/>
        </w:rPr>
        <w:t>which</w:t>
      </w:r>
      <w:r w:rsidR="00B57C3D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9C2B31">
        <w:rPr>
          <w:rFonts w:ascii="Aptos" w:hAnsi="Aptos" w:cs="Helvetica"/>
          <w:color w:val="1D2228"/>
          <w:sz w:val="22"/>
          <w:szCs w:val="22"/>
        </w:rPr>
        <w:t>happen</w:t>
      </w:r>
      <w:r w:rsidR="0094593E">
        <w:rPr>
          <w:rFonts w:ascii="Aptos" w:hAnsi="Aptos" w:cs="Helvetica"/>
          <w:color w:val="1D2228"/>
          <w:sz w:val="22"/>
          <w:szCs w:val="22"/>
        </w:rPr>
        <w:t xml:space="preserve"> less often </w:t>
      </w:r>
      <w:r w:rsidR="00683888" w:rsidRPr="003B1F45">
        <w:rPr>
          <w:rFonts w:ascii="Aptos" w:hAnsi="Aptos" w:cs="Helvetica"/>
          <w:color w:val="1D2228"/>
          <w:sz w:val="22"/>
          <w:szCs w:val="22"/>
        </w:rPr>
        <w:t>don’t get forgotten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.</w:t>
      </w:r>
    </w:p>
    <w:p w14:paraId="2F1D373E" w14:textId="3DE6AB5C" w:rsidR="00C81839" w:rsidRPr="003B1F45" w:rsidRDefault="00CA2851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 w:rsidRPr="003B1F45">
        <w:rPr>
          <w:rFonts w:ascii="Aptos" w:hAnsi="Aptos" w:cs="Helvetica"/>
          <w:color w:val="1D2228"/>
          <w:sz w:val="22"/>
          <w:szCs w:val="22"/>
        </w:rPr>
        <w:t>Job shadowing is a</w:t>
      </w:r>
      <w:r w:rsidR="00942451" w:rsidRPr="003B1F45">
        <w:rPr>
          <w:rFonts w:ascii="Aptos" w:hAnsi="Aptos" w:cs="Helvetica"/>
          <w:color w:val="1D2228"/>
          <w:sz w:val="22"/>
          <w:szCs w:val="22"/>
        </w:rPr>
        <w:t xml:space="preserve">nother great </w:t>
      </w:r>
      <w:r w:rsidR="00FA7009">
        <w:rPr>
          <w:rFonts w:ascii="Aptos" w:hAnsi="Aptos" w:cs="Helvetica"/>
          <w:color w:val="1D2228"/>
          <w:sz w:val="22"/>
          <w:szCs w:val="22"/>
        </w:rPr>
        <w:t>tool for</w:t>
      </w:r>
      <w:r w:rsidR="00942451" w:rsidRPr="003B1F45">
        <w:rPr>
          <w:rFonts w:ascii="Aptos" w:hAnsi="Aptos" w:cs="Helvetica"/>
          <w:color w:val="1D2228"/>
          <w:sz w:val="22"/>
          <w:szCs w:val="22"/>
        </w:rPr>
        <w:t xml:space="preserve"> knowledge transfe</w:t>
      </w:r>
      <w:r w:rsidRPr="003B1F45">
        <w:rPr>
          <w:rFonts w:ascii="Aptos" w:hAnsi="Aptos" w:cs="Helvetica"/>
          <w:color w:val="1D2228"/>
          <w:sz w:val="22"/>
          <w:szCs w:val="22"/>
        </w:rPr>
        <w:t>r</w:t>
      </w:r>
      <w:r w:rsidR="009C2B31">
        <w:rPr>
          <w:rFonts w:ascii="Aptos" w:hAnsi="Aptos" w:cs="Helvetica"/>
          <w:color w:val="1D2228"/>
          <w:sz w:val="22"/>
          <w:szCs w:val="22"/>
        </w:rPr>
        <w:t>, and it’s</w:t>
      </w:r>
      <w:r w:rsidR="00942451" w:rsidRPr="003B1F45">
        <w:rPr>
          <w:rFonts w:ascii="Aptos" w:hAnsi="Aptos" w:cs="Helvetica"/>
          <w:color w:val="1D2228"/>
          <w:sz w:val="22"/>
          <w:szCs w:val="22"/>
        </w:rPr>
        <w:t xml:space="preserve"> especially effective for visual or verbal learners. </w:t>
      </w:r>
      <w:r w:rsidR="00E813C0" w:rsidRPr="003B1F45">
        <w:rPr>
          <w:rFonts w:ascii="Aptos" w:hAnsi="Aptos" w:cs="Helvetica"/>
          <w:color w:val="1D2228"/>
          <w:sz w:val="22"/>
          <w:szCs w:val="22"/>
        </w:rPr>
        <w:t>As it</w:t>
      </w:r>
      <w:r w:rsidR="00942451" w:rsidRPr="003B1F45">
        <w:rPr>
          <w:rFonts w:ascii="Aptos" w:hAnsi="Aptos" w:cs="Helvetica"/>
          <w:color w:val="1D2228"/>
          <w:sz w:val="22"/>
          <w:szCs w:val="22"/>
        </w:rPr>
        <w:t xml:space="preserve"> is more of an immersive, back-and-forth opportunity</w:t>
      </w:r>
      <w:r w:rsidR="00E813C0" w:rsidRPr="003B1F45">
        <w:rPr>
          <w:rFonts w:ascii="Aptos" w:hAnsi="Aptos" w:cs="Helvetica"/>
          <w:color w:val="1D2228"/>
          <w:sz w:val="22"/>
          <w:szCs w:val="22"/>
        </w:rPr>
        <w:t xml:space="preserve">, creativity is needed to find the best ways to leverage this process. </w:t>
      </w:r>
      <w:r w:rsidR="0099567C">
        <w:rPr>
          <w:rFonts w:ascii="Aptos" w:hAnsi="Aptos" w:cs="Helvetica"/>
          <w:color w:val="1D2228"/>
          <w:sz w:val="22"/>
          <w:szCs w:val="22"/>
        </w:rPr>
        <w:t>You should still t</w:t>
      </w:r>
      <w:r w:rsidR="008653E0">
        <w:rPr>
          <w:rFonts w:ascii="Aptos" w:hAnsi="Aptos" w:cs="Helvetica"/>
          <w:color w:val="1D2228"/>
          <w:sz w:val="22"/>
          <w:szCs w:val="22"/>
        </w:rPr>
        <w:t>hink about</w:t>
      </w:r>
      <w:r w:rsidR="00F807F3" w:rsidRPr="003B1F45">
        <w:rPr>
          <w:rFonts w:ascii="Aptos" w:hAnsi="Aptos" w:cs="Helvetica"/>
          <w:color w:val="1D2228"/>
          <w:sz w:val="22"/>
          <w:szCs w:val="22"/>
        </w:rPr>
        <w:t xml:space="preserve"> starting </w:t>
      </w:r>
      <w:r w:rsidR="00FA7009">
        <w:rPr>
          <w:rFonts w:ascii="Aptos" w:hAnsi="Aptos" w:cs="Helvetica"/>
          <w:color w:val="1D2228"/>
          <w:sz w:val="22"/>
          <w:szCs w:val="22"/>
        </w:rPr>
        <w:t xml:space="preserve">it </w:t>
      </w:r>
      <w:r w:rsidR="00F807F3" w:rsidRPr="003B1F45">
        <w:rPr>
          <w:rFonts w:ascii="Aptos" w:hAnsi="Aptos" w:cs="Helvetica"/>
          <w:color w:val="1D2228"/>
          <w:sz w:val="22"/>
          <w:szCs w:val="22"/>
        </w:rPr>
        <w:t>sooner rather than later.</w:t>
      </w:r>
    </w:p>
    <w:p w14:paraId="21BAB178" w14:textId="3707251D" w:rsidR="009E77F6" w:rsidRPr="003B1F45" w:rsidRDefault="005D0E63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 w:rsidRPr="003B1F45">
        <w:rPr>
          <w:rFonts w:ascii="Aptos" w:hAnsi="Aptos" w:cs="Helvetica"/>
          <w:color w:val="1D2228"/>
          <w:sz w:val="22"/>
          <w:szCs w:val="22"/>
        </w:rPr>
        <w:t>L</w:t>
      </w:r>
      <w:r w:rsidR="00C81839" w:rsidRPr="003B1F45">
        <w:rPr>
          <w:rFonts w:ascii="Aptos" w:hAnsi="Aptos" w:cs="Helvetica"/>
          <w:color w:val="1D2228"/>
          <w:sz w:val="22"/>
          <w:szCs w:val="22"/>
        </w:rPr>
        <w:t>earning via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F807F3" w:rsidRPr="003B1F45">
        <w:rPr>
          <w:rFonts w:ascii="Aptos" w:hAnsi="Aptos" w:cs="Helvetica"/>
          <w:color w:val="1D2228"/>
          <w:sz w:val="22"/>
          <w:szCs w:val="22"/>
        </w:rPr>
        <w:t>YouTube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or TikTok is commonplace</w:t>
      </w:r>
      <w:r w:rsidR="00261255">
        <w:rPr>
          <w:rFonts w:ascii="Aptos" w:hAnsi="Aptos" w:cs="Helvetica"/>
          <w:color w:val="1D2228"/>
          <w:sz w:val="22"/>
          <w:szCs w:val="22"/>
        </w:rPr>
        <w:t xml:space="preserve"> today</w:t>
      </w:r>
      <w:r w:rsidR="00B77306" w:rsidRPr="003B1F45">
        <w:rPr>
          <w:rFonts w:ascii="Aptos" w:hAnsi="Aptos" w:cs="Helvetica"/>
          <w:color w:val="1D2228"/>
          <w:sz w:val="22"/>
          <w:szCs w:val="22"/>
        </w:rPr>
        <w:t xml:space="preserve">, so </w:t>
      </w:r>
      <w:r w:rsidR="00194FC1">
        <w:rPr>
          <w:rFonts w:ascii="Aptos" w:hAnsi="Aptos" w:cs="Helvetica"/>
          <w:color w:val="1D2228"/>
          <w:sz w:val="22"/>
          <w:szCs w:val="22"/>
        </w:rPr>
        <w:t xml:space="preserve">consider using video </w:t>
      </w:r>
      <w:r w:rsidR="00F54DDF">
        <w:rPr>
          <w:rFonts w:ascii="Aptos" w:hAnsi="Aptos" w:cs="Helvetica"/>
          <w:color w:val="1D2228"/>
          <w:sz w:val="22"/>
          <w:szCs w:val="22"/>
        </w:rPr>
        <w:t xml:space="preserve">to create content that has </w:t>
      </w:r>
      <w:r w:rsidR="00614EE1">
        <w:rPr>
          <w:rFonts w:ascii="Aptos" w:hAnsi="Aptos" w:cs="Helvetica"/>
          <w:color w:val="1D2228"/>
          <w:sz w:val="22"/>
          <w:szCs w:val="22"/>
        </w:rPr>
        <w:t>long-term value</w:t>
      </w:r>
      <w:r w:rsidR="00C258A8">
        <w:rPr>
          <w:rFonts w:ascii="Aptos" w:hAnsi="Aptos" w:cs="Helvetica"/>
          <w:color w:val="1D2228"/>
          <w:sz w:val="22"/>
          <w:szCs w:val="22"/>
        </w:rPr>
        <w:t>.</w:t>
      </w:r>
      <w:r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614EE1">
        <w:rPr>
          <w:rFonts w:ascii="Aptos" w:hAnsi="Aptos" w:cs="Helvetica"/>
          <w:color w:val="1D2228"/>
          <w:sz w:val="22"/>
          <w:szCs w:val="22"/>
        </w:rPr>
        <w:t>It’s like job shadowing that you can pause</w:t>
      </w:r>
      <w:r w:rsidR="00E33D37">
        <w:rPr>
          <w:rFonts w:ascii="Aptos" w:hAnsi="Aptos" w:cs="Helvetica"/>
          <w:color w:val="1D2228"/>
          <w:sz w:val="22"/>
          <w:szCs w:val="22"/>
        </w:rPr>
        <w:t xml:space="preserve">, rewind and share.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It may feel a little awkward at first, but the camera can capture a lot of process</w:t>
      </w:r>
      <w:r w:rsidR="00C0386F">
        <w:rPr>
          <w:rFonts w:ascii="Aptos" w:hAnsi="Aptos" w:cs="Helvetica"/>
          <w:color w:val="1D2228"/>
          <w:sz w:val="22"/>
          <w:szCs w:val="22"/>
        </w:rPr>
        <w:t>es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. The key is to have someone who is great at asking questions help </w:t>
      </w:r>
      <w:proofErr w:type="gramStart"/>
      <w:r w:rsidR="00BA1A5C" w:rsidRPr="003B1F45">
        <w:rPr>
          <w:rFonts w:ascii="Aptos" w:hAnsi="Aptos" w:cs="Helvetica"/>
          <w:color w:val="1D2228"/>
          <w:sz w:val="22"/>
          <w:szCs w:val="22"/>
        </w:rPr>
        <w:t>make</w:t>
      </w:r>
      <w:proofErr w:type="gramEnd"/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the videos. </w:t>
      </w:r>
      <w:r w:rsidR="009E77F6" w:rsidRPr="003B1F45">
        <w:rPr>
          <w:rFonts w:ascii="Aptos" w:hAnsi="Aptos" w:cs="Helvetica"/>
          <w:color w:val="1D2228"/>
          <w:sz w:val="22"/>
          <w:szCs w:val="22"/>
        </w:rPr>
        <w:t>(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Pro tip</w:t>
      </w:r>
      <w:r w:rsidR="001E50B8" w:rsidRPr="003B1F45">
        <w:rPr>
          <w:rFonts w:ascii="Aptos" w:hAnsi="Aptos" w:cs="Helvetica"/>
          <w:color w:val="1D2228"/>
          <w:sz w:val="22"/>
          <w:szCs w:val="22"/>
        </w:rPr>
        <w:t>: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99567C">
        <w:rPr>
          <w:rFonts w:ascii="Aptos" w:hAnsi="Aptos" w:cs="Helvetica"/>
          <w:color w:val="1D2228"/>
          <w:sz w:val="22"/>
          <w:szCs w:val="22"/>
        </w:rPr>
        <w:t>B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e careful not to capture </w:t>
      </w:r>
      <w:r w:rsidR="0036064F">
        <w:rPr>
          <w:rFonts w:ascii="Aptos" w:hAnsi="Aptos" w:cs="Helvetica"/>
          <w:color w:val="1D2228"/>
          <w:sz w:val="22"/>
          <w:szCs w:val="22"/>
        </w:rPr>
        <w:t>private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personal information on these videos</w:t>
      </w:r>
      <w:r w:rsidR="00662A12" w:rsidRPr="003B1F45">
        <w:rPr>
          <w:rFonts w:ascii="Aptos" w:hAnsi="Aptos" w:cs="Helvetica"/>
          <w:color w:val="1D2228"/>
          <w:sz w:val="22"/>
          <w:szCs w:val="22"/>
        </w:rPr>
        <w:t>,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or you’ll need to find appropriate ways to store them for privacy purposes.</w:t>
      </w:r>
      <w:r w:rsidR="009E77F6" w:rsidRPr="003B1F45">
        <w:rPr>
          <w:rFonts w:ascii="Aptos" w:hAnsi="Aptos" w:cs="Helvetica"/>
          <w:color w:val="1D2228"/>
          <w:sz w:val="22"/>
          <w:szCs w:val="22"/>
        </w:rPr>
        <w:t>)</w:t>
      </w:r>
    </w:p>
    <w:p w14:paraId="34A43696" w14:textId="76CEA37A" w:rsidR="0036064F" w:rsidRDefault="0036064F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>
        <w:rPr>
          <w:rFonts w:ascii="Aptos" w:hAnsi="Aptos" w:cs="Helvetica"/>
          <w:color w:val="1D2228"/>
          <w:sz w:val="22"/>
          <w:szCs w:val="22"/>
        </w:rPr>
        <w:t>[</w:t>
      </w:r>
      <w:proofErr w:type="spellStart"/>
      <w:r>
        <w:rPr>
          <w:rFonts w:ascii="Aptos" w:hAnsi="Aptos" w:cs="Helvetica"/>
          <w:color w:val="1D2228"/>
          <w:sz w:val="22"/>
          <w:szCs w:val="22"/>
        </w:rPr>
        <w:t>subhed</w:t>
      </w:r>
      <w:proofErr w:type="spellEnd"/>
      <w:r>
        <w:rPr>
          <w:rFonts w:ascii="Aptos" w:hAnsi="Aptos" w:cs="Helvetica"/>
          <w:color w:val="1D2228"/>
          <w:sz w:val="22"/>
          <w:szCs w:val="22"/>
        </w:rPr>
        <w:t>] Repurpose teambuilding</w:t>
      </w:r>
    </w:p>
    <w:p w14:paraId="75E6F908" w14:textId="5BF72DC8" w:rsidR="00B32E09" w:rsidRDefault="00572E8D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>
        <w:rPr>
          <w:rFonts w:ascii="Aptos" w:hAnsi="Aptos" w:cs="Helvetica"/>
          <w:color w:val="1D2228"/>
          <w:sz w:val="22"/>
          <w:szCs w:val="22"/>
        </w:rPr>
        <w:t>One</w:t>
      </w:r>
      <w:r w:rsidR="00B32E09">
        <w:rPr>
          <w:rFonts w:ascii="Aptos" w:hAnsi="Aptos" w:cs="Helvetica"/>
          <w:color w:val="1D2228"/>
          <w:sz w:val="22"/>
          <w:szCs w:val="22"/>
        </w:rPr>
        <w:t xml:space="preserve"> final</w:t>
      </w:r>
      <w:r>
        <w:rPr>
          <w:rFonts w:ascii="Aptos" w:hAnsi="Aptos" w:cs="Helvetica"/>
          <w:color w:val="1D2228"/>
          <w:sz w:val="22"/>
          <w:szCs w:val="22"/>
        </w:rPr>
        <w:t xml:space="preserve"> tip to consider is </w:t>
      </w:r>
      <w:r w:rsidR="000D2E2C" w:rsidRPr="003B1F45">
        <w:rPr>
          <w:rFonts w:ascii="Aptos" w:hAnsi="Aptos" w:cs="Helvetica"/>
          <w:color w:val="1D2228"/>
          <w:sz w:val="22"/>
          <w:szCs w:val="22"/>
        </w:rPr>
        <w:t>r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epurpos</w:t>
      </w:r>
      <w:r w:rsidR="00CA1F78" w:rsidRPr="003B1F45">
        <w:rPr>
          <w:rFonts w:ascii="Aptos" w:hAnsi="Aptos" w:cs="Helvetica"/>
          <w:color w:val="1D2228"/>
          <w:sz w:val="22"/>
          <w:szCs w:val="22"/>
        </w:rPr>
        <w:t>ing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the </w:t>
      </w:r>
      <w:r>
        <w:rPr>
          <w:rFonts w:ascii="Aptos" w:hAnsi="Aptos" w:cs="Helvetica"/>
          <w:color w:val="1D2228"/>
          <w:sz w:val="22"/>
          <w:szCs w:val="22"/>
        </w:rPr>
        <w:t xml:space="preserve">traditional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“</w:t>
      </w:r>
      <w:r w:rsidR="000D2E2C" w:rsidRPr="003B1F45">
        <w:rPr>
          <w:rFonts w:ascii="Aptos" w:hAnsi="Aptos" w:cs="Helvetica"/>
          <w:color w:val="1D2228"/>
          <w:sz w:val="22"/>
          <w:szCs w:val="22"/>
        </w:rPr>
        <w:t>t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eam</w:t>
      </w:r>
      <w:r w:rsidR="0099567C">
        <w:rPr>
          <w:rFonts w:ascii="Aptos" w:hAnsi="Aptos" w:cs="Helvetica"/>
          <w:color w:val="1D2228"/>
          <w:sz w:val="22"/>
          <w:szCs w:val="22"/>
        </w:rPr>
        <w:t>-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building </w:t>
      </w:r>
      <w:r w:rsidR="000D2E2C" w:rsidRPr="003B1F45">
        <w:rPr>
          <w:rFonts w:ascii="Aptos" w:hAnsi="Aptos" w:cs="Helvetica"/>
          <w:color w:val="1D2228"/>
          <w:sz w:val="22"/>
          <w:szCs w:val="22"/>
        </w:rPr>
        <w:t>q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uestio</w:t>
      </w:r>
      <w:r>
        <w:rPr>
          <w:rFonts w:ascii="Aptos" w:hAnsi="Aptos" w:cs="Helvetica"/>
          <w:color w:val="1D2228"/>
          <w:sz w:val="22"/>
          <w:szCs w:val="22"/>
        </w:rPr>
        <w:t>n.”</w:t>
      </w:r>
      <w:r w:rsidR="000D2E2C" w:rsidRPr="003B1F45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932075" w:rsidRPr="003B1F45">
        <w:rPr>
          <w:rFonts w:ascii="Aptos" w:hAnsi="Aptos" w:cs="Helvetica"/>
          <w:color w:val="1D2228"/>
          <w:sz w:val="22"/>
          <w:szCs w:val="22"/>
        </w:rPr>
        <w:t xml:space="preserve">At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meetings, </w:t>
      </w:r>
      <w:r w:rsidR="00892B69" w:rsidRPr="003B1F45">
        <w:rPr>
          <w:rFonts w:ascii="Aptos" w:hAnsi="Aptos" w:cs="Helvetica"/>
          <w:color w:val="1D2228"/>
          <w:sz w:val="22"/>
          <w:szCs w:val="22"/>
        </w:rPr>
        <w:t>throw out a prompt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that gets more people sharing the intricacies of their specific roles. What is the hardest </w:t>
      </w:r>
      <w:r w:rsidR="00E25537" w:rsidRPr="003B1F45">
        <w:rPr>
          <w:rFonts w:ascii="Aptos" w:hAnsi="Aptos" w:cs="Helvetica"/>
          <w:color w:val="1D2228"/>
          <w:sz w:val="22"/>
          <w:szCs w:val="22"/>
        </w:rPr>
        <w:t>aspect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 of your job? What </w:t>
      </w:r>
      <w:r w:rsidR="00674843" w:rsidRPr="003B1F45">
        <w:rPr>
          <w:rFonts w:ascii="Aptos" w:hAnsi="Aptos" w:cs="Helvetica"/>
          <w:color w:val="1D2228"/>
          <w:sz w:val="22"/>
          <w:szCs w:val="22"/>
        </w:rPr>
        <w:t>steps did you take</w:t>
      </w:r>
      <w:r w:rsidR="004F0892" w:rsidRPr="003B1F45">
        <w:rPr>
          <w:rFonts w:ascii="Aptos" w:hAnsi="Aptos" w:cs="Helvetica"/>
          <w:color w:val="1D2228"/>
          <w:sz w:val="22"/>
          <w:szCs w:val="22"/>
        </w:rPr>
        <w:t xml:space="preserve"> to complete this report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 xml:space="preserve">? This is the fun part! </w:t>
      </w:r>
      <w:r w:rsidR="00056EAC">
        <w:rPr>
          <w:rFonts w:ascii="Aptos" w:hAnsi="Aptos" w:cs="Helvetica"/>
          <w:color w:val="1D2228"/>
          <w:sz w:val="22"/>
          <w:szCs w:val="22"/>
        </w:rPr>
        <w:t xml:space="preserve">Get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your team talking, sharing stories</w:t>
      </w:r>
      <w:r w:rsidR="0099567C">
        <w:rPr>
          <w:rFonts w:ascii="Aptos" w:hAnsi="Aptos" w:cs="Helvetica"/>
          <w:color w:val="1D2228"/>
          <w:sz w:val="22"/>
          <w:szCs w:val="22"/>
        </w:rPr>
        <w:t xml:space="preserve"> and </w:t>
      </w:r>
      <w:r w:rsidR="00BA1A5C" w:rsidRPr="003B1F45">
        <w:rPr>
          <w:rFonts w:ascii="Aptos" w:hAnsi="Aptos" w:cs="Helvetica"/>
          <w:color w:val="1D2228"/>
          <w:sz w:val="22"/>
          <w:szCs w:val="22"/>
        </w:rPr>
        <w:t>exchanging ideas</w:t>
      </w:r>
      <w:r w:rsidR="001F2A63" w:rsidRPr="003B1F45">
        <w:rPr>
          <w:rFonts w:ascii="Aptos" w:hAnsi="Aptos" w:cs="Helvetica"/>
          <w:color w:val="1D2228"/>
          <w:sz w:val="22"/>
          <w:szCs w:val="22"/>
        </w:rPr>
        <w:t>.</w:t>
      </w:r>
      <w:r w:rsidR="00056EAC">
        <w:rPr>
          <w:rFonts w:ascii="Aptos" w:hAnsi="Aptos" w:cs="Helvetica"/>
          <w:color w:val="1D2228"/>
          <w:sz w:val="22"/>
          <w:szCs w:val="22"/>
        </w:rPr>
        <w:t xml:space="preserve"> </w:t>
      </w:r>
      <w:r w:rsidR="00056EAC" w:rsidRPr="003B1F45">
        <w:rPr>
          <w:rFonts w:ascii="Aptos" w:hAnsi="Aptos" w:cs="Helvetica"/>
          <w:color w:val="1D2228"/>
          <w:sz w:val="22"/>
          <w:szCs w:val="22"/>
        </w:rPr>
        <w:t>Learn from others. Be curious.</w:t>
      </w:r>
    </w:p>
    <w:p w14:paraId="2282E067" w14:textId="01994C5A" w:rsidR="00CF09D5" w:rsidRDefault="00B32E09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proofErr w:type="gramStart"/>
      <w:r>
        <w:rPr>
          <w:rFonts w:ascii="Aptos" w:hAnsi="Aptos" w:cs="Helvetica"/>
          <w:color w:val="1D2228"/>
          <w:sz w:val="22"/>
          <w:szCs w:val="22"/>
        </w:rPr>
        <w:lastRenderedPageBreak/>
        <w:t>All of</w:t>
      </w:r>
      <w:proofErr w:type="gramEnd"/>
      <w:r>
        <w:rPr>
          <w:rFonts w:ascii="Aptos" w:hAnsi="Aptos" w:cs="Helvetica"/>
          <w:color w:val="1D2228"/>
          <w:sz w:val="22"/>
          <w:szCs w:val="22"/>
        </w:rPr>
        <w:t xml:space="preserve"> these</w:t>
      </w:r>
      <w:r w:rsidRPr="003B1F45">
        <w:rPr>
          <w:rFonts w:ascii="Aptos" w:hAnsi="Aptos" w:cs="Helvetica"/>
          <w:color w:val="1D2228"/>
          <w:sz w:val="22"/>
          <w:szCs w:val="22"/>
        </w:rPr>
        <w:t xml:space="preserve"> tools </w:t>
      </w:r>
      <w:r>
        <w:rPr>
          <w:rFonts w:ascii="Aptos" w:hAnsi="Aptos" w:cs="Helvetica"/>
          <w:color w:val="1D2228"/>
          <w:sz w:val="22"/>
          <w:szCs w:val="22"/>
        </w:rPr>
        <w:t>can be used to share</w:t>
      </w:r>
      <w:r w:rsidRPr="003B1F45">
        <w:rPr>
          <w:rFonts w:ascii="Aptos" w:hAnsi="Aptos" w:cs="Helvetica"/>
          <w:color w:val="1D2228"/>
          <w:sz w:val="22"/>
          <w:szCs w:val="22"/>
        </w:rPr>
        <w:t xml:space="preserve"> the knowledge of subject matter experts</w:t>
      </w:r>
      <w:r w:rsidR="0099567C">
        <w:rPr>
          <w:rFonts w:ascii="Aptos" w:hAnsi="Aptos" w:cs="Helvetica"/>
          <w:color w:val="1D2228"/>
          <w:sz w:val="22"/>
          <w:szCs w:val="22"/>
        </w:rPr>
        <w:t>—</w:t>
      </w:r>
      <w:r w:rsidRPr="003B1F45">
        <w:rPr>
          <w:rFonts w:ascii="Aptos" w:hAnsi="Aptos" w:cs="Helvetica"/>
          <w:color w:val="1D2228"/>
          <w:sz w:val="22"/>
          <w:szCs w:val="22"/>
        </w:rPr>
        <w:t>whether they are retiring imminently or not</w:t>
      </w:r>
      <w:r w:rsidR="0099567C">
        <w:rPr>
          <w:rFonts w:ascii="Aptos" w:hAnsi="Aptos" w:cs="Helvetica"/>
          <w:color w:val="1D2228"/>
          <w:sz w:val="22"/>
          <w:szCs w:val="22"/>
        </w:rPr>
        <w:t>—</w:t>
      </w:r>
      <w:r>
        <w:rPr>
          <w:rFonts w:ascii="Aptos" w:hAnsi="Aptos" w:cs="Helvetica"/>
          <w:color w:val="1D2228"/>
          <w:sz w:val="22"/>
          <w:szCs w:val="22"/>
        </w:rPr>
        <w:t>and b</w:t>
      </w:r>
      <w:r w:rsidRPr="003B1F45">
        <w:rPr>
          <w:rFonts w:ascii="Aptos" w:hAnsi="Aptos" w:cs="Helvetica"/>
          <w:color w:val="1D2228"/>
          <w:sz w:val="22"/>
          <w:szCs w:val="22"/>
        </w:rPr>
        <w:t>uild</w:t>
      </w:r>
      <w:r>
        <w:rPr>
          <w:rFonts w:ascii="Aptos" w:hAnsi="Aptos" w:cs="Helvetica"/>
          <w:color w:val="1D2228"/>
          <w:sz w:val="22"/>
          <w:szCs w:val="22"/>
        </w:rPr>
        <w:t>ing</w:t>
      </w:r>
      <w:r w:rsidRPr="003B1F45">
        <w:rPr>
          <w:rFonts w:ascii="Aptos" w:hAnsi="Aptos" w:cs="Helvetica"/>
          <w:color w:val="1D2228"/>
          <w:sz w:val="22"/>
          <w:szCs w:val="22"/>
        </w:rPr>
        <w:t xml:space="preserve"> knowledge transfer into the </w:t>
      </w:r>
      <w:r>
        <w:rPr>
          <w:rFonts w:ascii="Aptos" w:hAnsi="Aptos" w:cs="Helvetica"/>
          <w:color w:val="1D2228"/>
          <w:sz w:val="22"/>
          <w:szCs w:val="22"/>
        </w:rPr>
        <w:t>bank’s</w:t>
      </w:r>
      <w:r w:rsidRPr="003B1F45">
        <w:rPr>
          <w:rFonts w:ascii="Aptos" w:hAnsi="Aptos" w:cs="Helvetica"/>
          <w:color w:val="1D2228"/>
          <w:sz w:val="22"/>
          <w:szCs w:val="22"/>
        </w:rPr>
        <w:t xml:space="preserve"> culture</w:t>
      </w:r>
      <w:r>
        <w:rPr>
          <w:rFonts w:ascii="Aptos" w:hAnsi="Aptos" w:cs="Helvetica"/>
          <w:color w:val="1D2228"/>
          <w:sz w:val="22"/>
          <w:szCs w:val="22"/>
        </w:rPr>
        <w:t xml:space="preserve"> is a great way of avoiding a last-minute scramble.</w:t>
      </w:r>
    </w:p>
    <w:p w14:paraId="254FE4E0" w14:textId="7B828AE2" w:rsidR="0099567C" w:rsidRPr="003B1F45" w:rsidRDefault="0099567C" w:rsidP="002B07C4">
      <w:pPr>
        <w:pStyle w:val="yiv9085037039msolistparagraph"/>
        <w:shd w:val="clear" w:color="auto" w:fill="FFFFFF"/>
        <w:spacing w:before="0" w:beforeAutospacing="0" w:after="240" w:afterAutospacing="0"/>
        <w:rPr>
          <w:rFonts w:ascii="Aptos" w:hAnsi="Aptos" w:cs="Helvetica"/>
          <w:color w:val="1D2228"/>
          <w:sz w:val="22"/>
          <w:szCs w:val="22"/>
        </w:rPr>
      </w:pPr>
      <w:r>
        <w:rPr>
          <w:rFonts w:ascii="Aptos" w:hAnsi="Aptos" w:cs="Helvetica"/>
          <w:color w:val="1D2228"/>
          <w:sz w:val="22"/>
          <w:szCs w:val="22"/>
        </w:rPr>
        <w:t>[ends]</w:t>
      </w:r>
    </w:p>
    <w:sectPr w:rsidR="0099567C" w:rsidRPr="003B1F45" w:rsidSect="00BA1A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408FC"/>
    <w:multiLevelType w:val="hybridMultilevel"/>
    <w:tmpl w:val="A2D2E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533A8C"/>
    <w:multiLevelType w:val="multilevel"/>
    <w:tmpl w:val="AC5CD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25532096">
    <w:abstractNumId w:val="1"/>
  </w:num>
  <w:num w:numId="2" w16cid:durableId="657811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A5C"/>
    <w:rsid w:val="000252DB"/>
    <w:rsid w:val="000259DA"/>
    <w:rsid w:val="00056EAC"/>
    <w:rsid w:val="00085884"/>
    <w:rsid w:val="000B63E6"/>
    <w:rsid w:val="000D2E2C"/>
    <w:rsid w:val="001172C1"/>
    <w:rsid w:val="00165121"/>
    <w:rsid w:val="00194FC1"/>
    <w:rsid w:val="001A0A7D"/>
    <w:rsid w:val="001A6920"/>
    <w:rsid w:val="001E50B8"/>
    <w:rsid w:val="001E65D9"/>
    <w:rsid w:val="001F2A63"/>
    <w:rsid w:val="001F3368"/>
    <w:rsid w:val="00200932"/>
    <w:rsid w:val="0024247B"/>
    <w:rsid w:val="002458EC"/>
    <w:rsid w:val="00250FDD"/>
    <w:rsid w:val="00261255"/>
    <w:rsid w:val="00265B07"/>
    <w:rsid w:val="00274446"/>
    <w:rsid w:val="002A20F7"/>
    <w:rsid w:val="002B07C4"/>
    <w:rsid w:val="002B112F"/>
    <w:rsid w:val="002C49D1"/>
    <w:rsid w:val="002E1254"/>
    <w:rsid w:val="002F1877"/>
    <w:rsid w:val="002F24CA"/>
    <w:rsid w:val="003222FE"/>
    <w:rsid w:val="003465EB"/>
    <w:rsid w:val="0036064F"/>
    <w:rsid w:val="00383000"/>
    <w:rsid w:val="003A5865"/>
    <w:rsid w:val="003B1F45"/>
    <w:rsid w:val="003D258B"/>
    <w:rsid w:val="003D366C"/>
    <w:rsid w:val="003E1CF7"/>
    <w:rsid w:val="003E6347"/>
    <w:rsid w:val="003F0AF5"/>
    <w:rsid w:val="00432454"/>
    <w:rsid w:val="00446F58"/>
    <w:rsid w:val="00492F9D"/>
    <w:rsid w:val="004A18B0"/>
    <w:rsid w:val="004A224A"/>
    <w:rsid w:val="004F0892"/>
    <w:rsid w:val="004F616D"/>
    <w:rsid w:val="005141F1"/>
    <w:rsid w:val="00514775"/>
    <w:rsid w:val="00516DC4"/>
    <w:rsid w:val="00534CDF"/>
    <w:rsid w:val="0056107B"/>
    <w:rsid w:val="00563E4E"/>
    <w:rsid w:val="00572E8D"/>
    <w:rsid w:val="005954B9"/>
    <w:rsid w:val="005966F2"/>
    <w:rsid w:val="005B156B"/>
    <w:rsid w:val="005D0E63"/>
    <w:rsid w:val="005F5949"/>
    <w:rsid w:val="00614EE1"/>
    <w:rsid w:val="00656A3C"/>
    <w:rsid w:val="00662A12"/>
    <w:rsid w:val="006641E5"/>
    <w:rsid w:val="00674843"/>
    <w:rsid w:val="00683888"/>
    <w:rsid w:val="006B5FD7"/>
    <w:rsid w:val="006E3B3B"/>
    <w:rsid w:val="00705632"/>
    <w:rsid w:val="00735BAC"/>
    <w:rsid w:val="00740308"/>
    <w:rsid w:val="00777C9C"/>
    <w:rsid w:val="00794070"/>
    <w:rsid w:val="007B7480"/>
    <w:rsid w:val="007C6D5A"/>
    <w:rsid w:val="007E6D9C"/>
    <w:rsid w:val="007F6AB2"/>
    <w:rsid w:val="00806E0B"/>
    <w:rsid w:val="00810E81"/>
    <w:rsid w:val="0086483B"/>
    <w:rsid w:val="008653E0"/>
    <w:rsid w:val="00881193"/>
    <w:rsid w:val="00882D9E"/>
    <w:rsid w:val="00892B69"/>
    <w:rsid w:val="00895786"/>
    <w:rsid w:val="008C2356"/>
    <w:rsid w:val="008C7A33"/>
    <w:rsid w:val="008D2791"/>
    <w:rsid w:val="008E10DA"/>
    <w:rsid w:val="008F61C5"/>
    <w:rsid w:val="00915075"/>
    <w:rsid w:val="00932075"/>
    <w:rsid w:val="00941246"/>
    <w:rsid w:val="00942451"/>
    <w:rsid w:val="00944208"/>
    <w:rsid w:val="0094593E"/>
    <w:rsid w:val="00966D2B"/>
    <w:rsid w:val="0097171C"/>
    <w:rsid w:val="00981EF0"/>
    <w:rsid w:val="0099567C"/>
    <w:rsid w:val="009962E2"/>
    <w:rsid w:val="009A4B3F"/>
    <w:rsid w:val="009C2B31"/>
    <w:rsid w:val="009E77F6"/>
    <w:rsid w:val="00A210C2"/>
    <w:rsid w:val="00A24549"/>
    <w:rsid w:val="00A3112C"/>
    <w:rsid w:val="00A523C5"/>
    <w:rsid w:val="00A675CB"/>
    <w:rsid w:val="00A73D1E"/>
    <w:rsid w:val="00AE021F"/>
    <w:rsid w:val="00B04DA1"/>
    <w:rsid w:val="00B232E6"/>
    <w:rsid w:val="00B32E09"/>
    <w:rsid w:val="00B340D0"/>
    <w:rsid w:val="00B367C8"/>
    <w:rsid w:val="00B4554E"/>
    <w:rsid w:val="00B516EF"/>
    <w:rsid w:val="00B54D00"/>
    <w:rsid w:val="00B554DB"/>
    <w:rsid w:val="00B57C3D"/>
    <w:rsid w:val="00B70D83"/>
    <w:rsid w:val="00B77306"/>
    <w:rsid w:val="00B9317F"/>
    <w:rsid w:val="00BA1A5C"/>
    <w:rsid w:val="00BA7E36"/>
    <w:rsid w:val="00C0386F"/>
    <w:rsid w:val="00C12353"/>
    <w:rsid w:val="00C16D6E"/>
    <w:rsid w:val="00C17542"/>
    <w:rsid w:val="00C217D9"/>
    <w:rsid w:val="00C247F4"/>
    <w:rsid w:val="00C258A8"/>
    <w:rsid w:val="00C26C49"/>
    <w:rsid w:val="00C4324F"/>
    <w:rsid w:val="00C81839"/>
    <w:rsid w:val="00C9122E"/>
    <w:rsid w:val="00CA1F78"/>
    <w:rsid w:val="00CA2851"/>
    <w:rsid w:val="00CA3788"/>
    <w:rsid w:val="00CC2396"/>
    <w:rsid w:val="00CC77E0"/>
    <w:rsid w:val="00CF09D5"/>
    <w:rsid w:val="00CF7490"/>
    <w:rsid w:val="00D22BC0"/>
    <w:rsid w:val="00D22E5A"/>
    <w:rsid w:val="00D46EFF"/>
    <w:rsid w:val="00D55D76"/>
    <w:rsid w:val="00D575E7"/>
    <w:rsid w:val="00D61B42"/>
    <w:rsid w:val="00D93936"/>
    <w:rsid w:val="00DC007C"/>
    <w:rsid w:val="00DF05D0"/>
    <w:rsid w:val="00DF10E2"/>
    <w:rsid w:val="00DF5944"/>
    <w:rsid w:val="00E23138"/>
    <w:rsid w:val="00E25537"/>
    <w:rsid w:val="00E33D37"/>
    <w:rsid w:val="00E4791B"/>
    <w:rsid w:val="00E813C0"/>
    <w:rsid w:val="00ED4227"/>
    <w:rsid w:val="00EE6D52"/>
    <w:rsid w:val="00F42C4C"/>
    <w:rsid w:val="00F54DDF"/>
    <w:rsid w:val="00F60679"/>
    <w:rsid w:val="00F63CB5"/>
    <w:rsid w:val="00F70D6C"/>
    <w:rsid w:val="00F807F3"/>
    <w:rsid w:val="00F85B89"/>
    <w:rsid w:val="00FA4EED"/>
    <w:rsid w:val="00FA7009"/>
    <w:rsid w:val="00FC7F3A"/>
    <w:rsid w:val="00FE190B"/>
    <w:rsid w:val="00FF6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196B22"/>
  <w15:chartTrackingRefBased/>
  <w15:docId w15:val="{9C37AD5E-BD2E-4A78-93FA-18277FC99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1A5C"/>
  </w:style>
  <w:style w:type="paragraph" w:styleId="Heading1">
    <w:name w:val="heading 1"/>
    <w:basedOn w:val="Normal"/>
    <w:next w:val="Normal"/>
    <w:link w:val="Heading1Char"/>
    <w:uiPriority w:val="9"/>
    <w:qFormat/>
    <w:rsid w:val="00BA1A5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A1A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1A5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A1A5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A1A5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A1A5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A1A5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A1A5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A1A5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A1A5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A1A5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1A5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A1A5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A1A5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A1A5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A1A5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A1A5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A1A5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A1A5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A1A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A1A5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A1A5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A1A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A1A5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A1A5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A1A5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1A5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1A5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A1A5C"/>
    <w:rPr>
      <w:b/>
      <w:bCs/>
      <w:smallCaps/>
      <w:color w:val="0F4761" w:themeColor="accent1" w:themeShade="BF"/>
      <w:spacing w:val="5"/>
    </w:rPr>
  </w:style>
  <w:style w:type="paragraph" w:customStyle="1" w:styleId="yiv9085037039msolistparagraph">
    <w:name w:val="yiv9085037039msolistparagraph"/>
    <w:basedOn w:val="Normal"/>
    <w:rsid w:val="00BA1A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Revision">
    <w:name w:val="Revision"/>
    <w:hidden/>
    <w:uiPriority w:val="99"/>
    <w:semiHidden/>
    <w:rsid w:val="0099567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1656</TotalTime>
  <Pages>2</Pages>
  <Words>432</Words>
  <Characters>2463</Characters>
  <Application>Microsoft Office Word</Application>
  <DocSecurity>0</DocSecurity>
  <Lines>20</Lines>
  <Paragraphs>5</Paragraphs>
  <ScaleCrop>false</ScaleCrop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Tarra Willox</cp:lastModifiedBy>
  <cp:revision>169</cp:revision>
  <dcterms:created xsi:type="dcterms:W3CDTF">2024-06-02T01:02:00Z</dcterms:created>
  <dcterms:modified xsi:type="dcterms:W3CDTF">2024-06-14T14:37:00Z</dcterms:modified>
</cp:coreProperties>
</file>