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35A3" w14:textId="69F66045" w:rsidR="006D21E4" w:rsidRDefault="006D21E4" w:rsidP="006D21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February 2024</w:t>
      </w:r>
      <w:r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1EC7D206" w14:textId="46AB8B41" w:rsidR="006D21E4" w:rsidRDefault="006D21E4" w:rsidP="006D21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Innovation Station</w:t>
      </w:r>
    </w:p>
    <w:p w14:paraId="0152E75B" w14:textId="5CDBE7F1" w:rsidR="002B3DDA" w:rsidRPr="006D21E4" w:rsidRDefault="006D21E4" w:rsidP="006D21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1E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D21E4">
        <w:rPr>
          <w:rFonts w:ascii="Times New Roman" w:hAnsi="Times New Roman" w:cs="Times New Roman"/>
          <w:sz w:val="24"/>
          <w:szCs w:val="24"/>
        </w:rPr>
        <w:t>hed</w:t>
      </w:r>
      <w:proofErr w:type="spellEnd"/>
      <w:r w:rsidRPr="006D21E4">
        <w:rPr>
          <w:rFonts w:ascii="Times New Roman" w:hAnsi="Times New Roman" w:cs="Times New Roman"/>
          <w:sz w:val="24"/>
          <w:szCs w:val="24"/>
        </w:rPr>
        <w:t xml:space="preserve">] </w:t>
      </w:r>
      <w:r w:rsidR="009C6665" w:rsidRPr="006D21E4">
        <w:rPr>
          <w:rFonts w:ascii="Times New Roman" w:hAnsi="Times New Roman" w:cs="Times New Roman"/>
          <w:sz w:val="24"/>
          <w:szCs w:val="24"/>
        </w:rPr>
        <w:t xml:space="preserve">Convening with the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C6665" w:rsidRPr="006D21E4">
        <w:rPr>
          <w:rFonts w:ascii="Times New Roman" w:hAnsi="Times New Roman" w:cs="Times New Roman"/>
          <w:sz w:val="24"/>
          <w:szCs w:val="24"/>
        </w:rPr>
        <w:t xml:space="preserve">pirit of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96818" w:rsidRPr="006D21E4">
        <w:rPr>
          <w:rFonts w:ascii="Times New Roman" w:hAnsi="Times New Roman" w:cs="Times New Roman"/>
          <w:sz w:val="24"/>
          <w:szCs w:val="24"/>
        </w:rPr>
        <w:t>ore</w:t>
      </w:r>
    </w:p>
    <w:p w14:paraId="64822EA7" w14:textId="743AE1B2" w:rsidR="002B3DDA" w:rsidRPr="006D21E4" w:rsidRDefault="006D21E4" w:rsidP="006D21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[byline] </w:t>
      </w:r>
      <w:r w:rsidR="002B3DDA" w:rsidRPr="006D21E4">
        <w:rPr>
          <w:rFonts w:ascii="Times New Roman" w:hAnsi="Times New Roman" w:cs="Times New Roman"/>
          <w:sz w:val="24"/>
          <w:szCs w:val="24"/>
        </w:rPr>
        <w:t>By Charles E. Potts</w:t>
      </w:r>
    </w:p>
    <w:p w14:paraId="7361DAB6" w14:textId="4E118F80" w:rsidR="00D47B1E" w:rsidRPr="006D21E4" w:rsidRDefault="006D21E4" w:rsidP="006D21E4">
      <w:pPr>
        <w:spacing w:line="276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63E912B4" w14:textId="7B5DEB4E" w:rsidR="00E91EE0" w:rsidRPr="006D21E4" w:rsidRDefault="005200E5" w:rsidP="006D21E4">
      <w:pPr>
        <w:spacing w:line="276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6D21E4">
        <w:rPr>
          <w:rFonts w:ascii="Times New Roman" w:eastAsia="Times New Roman" w:hAnsi="Times New Roman" w:cs="Times New Roman"/>
          <w:sz w:val="24"/>
          <w:szCs w:val="24"/>
        </w:rPr>
        <w:t>I</w:t>
      </w:r>
      <w:r w:rsidR="00570187" w:rsidRPr="006D21E4">
        <w:rPr>
          <w:rFonts w:ascii="Times New Roman" w:eastAsia="Times New Roman" w:hAnsi="Times New Roman" w:cs="Times New Roman"/>
          <w:sz w:val="24"/>
          <w:szCs w:val="24"/>
        </w:rPr>
        <w:t xml:space="preserve">nnovator </w:t>
      </w:r>
      <w:hyperlink r:id="rId9" w:history="1">
        <w:r w:rsidR="00570187" w:rsidRPr="006D21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Thomas Edison</w:t>
        </w:r>
      </w:hyperlink>
      <w:r w:rsidR="00570187" w:rsidRPr="006D21E4">
        <w:rPr>
          <w:rFonts w:ascii="Times New Roman" w:eastAsia="Times New Roman" w:hAnsi="Times New Roman" w:cs="Times New Roman"/>
          <w:sz w:val="24"/>
          <w:szCs w:val="24"/>
        </w:rPr>
        <w:t xml:space="preserve"> once said, “Our greatest weakness lies in giving up. The most certain way to succeed is always to try just one more time.</w:t>
      </w:r>
      <w:r w:rsidR="00D47B1E" w:rsidRPr="006D21E4">
        <w:rPr>
          <w:rFonts w:ascii="Times New Roman" w:eastAsia="Times New Roman" w:hAnsi="Times New Roman" w:cs="Times New Roman"/>
          <w:sz w:val="24"/>
          <w:szCs w:val="24"/>
        </w:rPr>
        <w:t xml:space="preserve">” The message resonates, but the standout word for me is “more.” </w:t>
      </w:r>
      <w:r w:rsidR="00E91EE0" w:rsidRPr="006D21E4">
        <w:rPr>
          <w:rFonts w:ascii="Times New Roman" w:eastAsia="Times New Roman" w:hAnsi="Times New Roman" w:cs="Times New Roman"/>
          <w:sz w:val="24"/>
          <w:szCs w:val="24"/>
        </w:rPr>
        <w:t>It signals the desire to not just explore a version of what ha</w:t>
      </w:r>
      <w:r w:rsidR="000916CB" w:rsidRPr="006D21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E91EE0" w:rsidRPr="006D21E4">
        <w:rPr>
          <w:rFonts w:ascii="Times New Roman" w:eastAsia="Times New Roman" w:hAnsi="Times New Roman" w:cs="Times New Roman"/>
          <w:sz w:val="24"/>
          <w:szCs w:val="24"/>
        </w:rPr>
        <w:t xml:space="preserve"> already been attempted, but</w:t>
      </w:r>
      <w:r w:rsidR="00C61910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E91EE0" w:rsidRPr="006D21E4">
        <w:rPr>
          <w:rFonts w:ascii="Times New Roman" w:eastAsia="Times New Roman" w:hAnsi="Times New Roman" w:cs="Times New Roman"/>
          <w:sz w:val="24"/>
          <w:szCs w:val="24"/>
        </w:rPr>
        <w:t xml:space="preserve"> to take it to the next level. </w:t>
      </w:r>
    </w:p>
    <w:p w14:paraId="0972E5F2" w14:textId="68C8EF8D" w:rsidR="00E91EE0" w:rsidRPr="006D21E4" w:rsidRDefault="009B6D7C" w:rsidP="006D21E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1E4">
        <w:rPr>
          <w:rFonts w:ascii="Times New Roman" w:eastAsia="Times New Roman" w:hAnsi="Times New Roman" w:cs="Times New Roman"/>
          <w:sz w:val="24"/>
          <w:szCs w:val="24"/>
        </w:rPr>
        <w:t>At</w:t>
      </w:r>
      <w:r w:rsidR="00E91EE0" w:rsidRPr="006D21E4">
        <w:rPr>
          <w:rFonts w:ascii="Times New Roman" w:eastAsia="Times New Roman" w:hAnsi="Times New Roman" w:cs="Times New Roman"/>
          <w:sz w:val="24"/>
          <w:szCs w:val="24"/>
        </w:rPr>
        <w:t xml:space="preserve"> ICBA Innovation, that’s precisely our philosophy. We believe that innovation </w:t>
      </w:r>
      <w:r w:rsidR="00C61910">
        <w:rPr>
          <w:rFonts w:ascii="Times New Roman" w:eastAsia="Times New Roman" w:hAnsi="Times New Roman" w:cs="Times New Roman"/>
          <w:sz w:val="24"/>
          <w:szCs w:val="24"/>
        </w:rPr>
        <w:t xml:space="preserve">means </w:t>
      </w:r>
      <w:r w:rsidR="00E91EE0" w:rsidRPr="006D21E4">
        <w:rPr>
          <w:rFonts w:ascii="Times New Roman" w:eastAsia="Times New Roman" w:hAnsi="Times New Roman" w:cs="Times New Roman"/>
          <w:sz w:val="24"/>
          <w:szCs w:val="24"/>
        </w:rPr>
        <w:t xml:space="preserve">never </w:t>
      </w:r>
      <w:r w:rsidR="00C61910" w:rsidRPr="006D21E4">
        <w:rPr>
          <w:rFonts w:ascii="Times New Roman" w:eastAsia="Times New Roman" w:hAnsi="Times New Roman" w:cs="Times New Roman"/>
          <w:sz w:val="24"/>
          <w:szCs w:val="24"/>
        </w:rPr>
        <w:t>stop</w:t>
      </w:r>
      <w:r w:rsidR="00C61910">
        <w:rPr>
          <w:rFonts w:ascii="Times New Roman" w:eastAsia="Times New Roman" w:hAnsi="Times New Roman" w:cs="Times New Roman"/>
          <w:sz w:val="24"/>
          <w:szCs w:val="24"/>
        </w:rPr>
        <w:t>ping</w:t>
      </w:r>
      <w:r w:rsidR="00C61910" w:rsidRPr="006D2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EE0" w:rsidRPr="006D21E4">
        <w:rPr>
          <w:rFonts w:ascii="Times New Roman" w:eastAsia="Times New Roman" w:hAnsi="Times New Roman" w:cs="Times New Roman"/>
          <w:sz w:val="24"/>
          <w:szCs w:val="24"/>
        </w:rPr>
        <w:t xml:space="preserve">learning or growing. So, </w:t>
      </w:r>
      <w:r w:rsidR="002C6268" w:rsidRPr="006D21E4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E91EE0" w:rsidRPr="006D21E4">
        <w:rPr>
          <w:rFonts w:ascii="Times New Roman" w:eastAsia="Times New Roman" w:hAnsi="Times New Roman" w:cs="Times New Roman"/>
          <w:sz w:val="24"/>
          <w:szCs w:val="24"/>
        </w:rPr>
        <w:t>create a cycle of continuous improvement</w:t>
      </w:r>
      <w:r w:rsidR="00BF54BE" w:rsidRPr="006D21E4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E91EE0" w:rsidRPr="006D21E4">
        <w:rPr>
          <w:rFonts w:ascii="Times New Roman" w:eastAsia="Times New Roman" w:hAnsi="Times New Roman" w:cs="Times New Roman"/>
          <w:sz w:val="24"/>
          <w:szCs w:val="24"/>
        </w:rPr>
        <w:t xml:space="preserve">evolving, expanding and responding to the needs and interests of community bankers. That </w:t>
      </w:r>
      <w:r w:rsidR="002C6268" w:rsidRPr="006D21E4">
        <w:rPr>
          <w:rFonts w:ascii="Times New Roman" w:eastAsia="Times New Roman" w:hAnsi="Times New Roman" w:cs="Times New Roman"/>
          <w:sz w:val="24"/>
          <w:szCs w:val="24"/>
        </w:rPr>
        <w:t>requires developing</w:t>
      </w:r>
      <w:r w:rsidR="00E91EE0" w:rsidRPr="006D21E4">
        <w:rPr>
          <w:rFonts w:ascii="Times New Roman" w:eastAsia="Times New Roman" w:hAnsi="Times New Roman" w:cs="Times New Roman"/>
          <w:sz w:val="24"/>
          <w:szCs w:val="24"/>
        </w:rPr>
        <w:t xml:space="preserve"> more opportunities, </w:t>
      </w:r>
      <w:r w:rsidR="002C6268" w:rsidRPr="006D21E4">
        <w:rPr>
          <w:rFonts w:ascii="Times New Roman" w:eastAsia="Times New Roman" w:hAnsi="Times New Roman" w:cs="Times New Roman"/>
          <w:sz w:val="24"/>
          <w:szCs w:val="24"/>
        </w:rPr>
        <w:t xml:space="preserve">identifying </w:t>
      </w:r>
      <w:r w:rsidR="00E91EE0" w:rsidRPr="006D21E4">
        <w:rPr>
          <w:rFonts w:ascii="Times New Roman" w:eastAsia="Times New Roman" w:hAnsi="Times New Roman" w:cs="Times New Roman"/>
          <w:sz w:val="24"/>
          <w:szCs w:val="24"/>
        </w:rPr>
        <w:t xml:space="preserve">more potential partners and </w:t>
      </w:r>
      <w:r w:rsidR="002C6268" w:rsidRPr="006D21E4">
        <w:rPr>
          <w:rFonts w:ascii="Times New Roman" w:eastAsia="Times New Roman" w:hAnsi="Times New Roman" w:cs="Times New Roman"/>
          <w:sz w:val="24"/>
          <w:szCs w:val="24"/>
        </w:rPr>
        <w:t xml:space="preserve">introducing </w:t>
      </w:r>
      <w:r w:rsidR="00E91EE0" w:rsidRPr="006D21E4">
        <w:rPr>
          <w:rFonts w:ascii="Times New Roman" w:eastAsia="Times New Roman" w:hAnsi="Times New Roman" w:cs="Times New Roman"/>
          <w:sz w:val="24"/>
          <w:szCs w:val="24"/>
        </w:rPr>
        <w:t xml:space="preserve">more solutions. </w:t>
      </w:r>
    </w:p>
    <w:p w14:paraId="4AAF3EBE" w14:textId="04B6E868" w:rsidR="00BC3017" w:rsidRPr="006D21E4" w:rsidRDefault="005200E5" w:rsidP="006D21E4">
      <w:pPr>
        <w:pStyle w:val="ListParagraph"/>
        <w:spacing w:after="16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D21E4">
        <w:rPr>
          <w:rFonts w:ascii="Times New Roman" w:eastAsia="Times New Roman" w:hAnsi="Times New Roman" w:cs="Times New Roman"/>
          <w:sz w:val="24"/>
          <w:szCs w:val="24"/>
        </w:rPr>
        <w:t xml:space="preserve">Fortunately, </w:t>
      </w:r>
      <w:r w:rsidR="00AF4B2A" w:rsidRPr="006D21E4">
        <w:rPr>
          <w:rFonts w:ascii="Times New Roman" w:eastAsia="Times New Roman" w:hAnsi="Times New Roman" w:cs="Times New Roman"/>
          <w:sz w:val="24"/>
          <w:szCs w:val="24"/>
        </w:rPr>
        <w:t xml:space="preserve">ICBA LIVE serves as a </w:t>
      </w:r>
      <w:r w:rsidR="00146908" w:rsidRPr="006D21E4">
        <w:rPr>
          <w:rFonts w:ascii="Times New Roman" w:eastAsia="Times New Roman" w:hAnsi="Times New Roman" w:cs="Times New Roman"/>
          <w:sz w:val="24"/>
          <w:szCs w:val="24"/>
        </w:rPr>
        <w:t>great inflection point in</w:t>
      </w:r>
      <w:r w:rsidR="00AF4B2A" w:rsidRPr="006D21E4">
        <w:rPr>
          <w:rFonts w:ascii="Times New Roman" w:eastAsia="Times New Roman" w:hAnsi="Times New Roman" w:cs="Times New Roman"/>
          <w:sz w:val="24"/>
          <w:szCs w:val="24"/>
        </w:rPr>
        <w:t xml:space="preserve"> our</w:t>
      </w:r>
      <w:r w:rsidR="00146908" w:rsidRPr="006D21E4">
        <w:rPr>
          <w:rFonts w:ascii="Times New Roman" w:eastAsia="Times New Roman" w:hAnsi="Times New Roman" w:cs="Times New Roman"/>
          <w:sz w:val="24"/>
          <w:szCs w:val="24"/>
        </w:rPr>
        <w:t xml:space="preserve"> innovation life cycle</w:t>
      </w:r>
      <w:r w:rsidR="00AF4B2A" w:rsidRPr="006D21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3017" w:rsidRPr="006D21E4">
        <w:rPr>
          <w:rFonts w:ascii="Times New Roman" w:eastAsia="Times New Roman" w:hAnsi="Times New Roman" w:cs="Times New Roman"/>
          <w:sz w:val="24"/>
          <w:szCs w:val="24"/>
        </w:rPr>
        <w:t xml:space="preserve">This year, we’re expanding our offerings, 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 xml:space="preserve">bringing bankers together with potential partners and </w:t>
      </w:r>
      <w:r w:rsidR="00BC3017" w:rsidRPr="006D21E4">
        <w:rPr>
          <w:rFonts w:ascii="Times New Roman" w:eastAsia="Times New Roman" w:hAnsi="Times New Roman" w:cs="Times New Roman"/>
          <w:sz w:val="24"/>
          <w:szCs w:val="24"/>
        </w:rPr>
        <w:t>providing more engagement opportunities, including:</w:t>
      </w:r>
    </w:p>
    <w:p w14:paraId="02D43D5B" w14:textId="7D453511" w:rsidR="00B41543" w:rsidRPr="006D21E4" w:rsidRDefault="00BC3017" w:rsidP="006D21E4">
      <w:pPr>
        <w:pStyle w:val="ListParagraph"/>
        <w:numPr>
          <w:ilvl w:val="0"/>
          <w:numId w:val="9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1E4">
        <w:rPr>
          <w:rFonts w:ascii="Times New Roman" w:eastAsia="Times New Roman" w:hAnsi="Times New Roman" w:cs="Times New Roman"/>
          <w:b/>
          <w:bCs/>
          <w:sz w:val="24"/>
          <w:szCs w:val="24"/>
        </w:rPr>
        <w:t>ThinkTECH</w:t>
      </w:r>
      <w:proofErr w:type="spellEnd"/>
      <w:r w:rsidRPr="006D2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1543" w:rsidRPr="006D2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Accelerator </w:t>
      </w:r>
      <w:r w:rsidRPr="006D21E4">
        <w:rPr>
          <w:rFonts w:ascii="Times New Roman" w:eastAsia="Times New Roman" w:hAnsi="Times New Roman" w:cs="Times New Roman"/>
          <w:b/>
          <w:bCs/>
          <w:sz w:val="24"/>
          <w:szCs w:val="24"/>
        </w:rPr>
        <w:t>Showcase</w:t>
      </w:r>
      <w:r w:rsidR="00C6191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33CDB" w:rsidRPr="006D2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1E4">
        <w:rPr>
          <w:rFonts w:ascii="Times New Roman" w:eastAsia="Times New Roman" w:hAnsi="Times New Roman" w:cs="Times New Roman"/>
          <w:sz w:val="24"/>
          <w:szCs w:val="24"/>
        </w:rPr>
        <w:t>C</w:t>
      </w:r>
      <w:r w:rsidR="000916CB" w:rsidRPr="006D21E4">
        <w:rPr>
          <w:rFonts w:ascii="Times New Roman" w:eastAsia="Times New Roman" w:hAnsi="Times New Roman" w:cs="Times New Roman"/>
          <w:sz w:val="24"/>
          <w:szCs w:val="24"/>
        </w:rPr>
        <w:t xml:space="preserve">ommunity bankers will see how our selected cohort have taken the invaluable feedback received during our 10-week program to </w:t>
      </w:r>
      <w:r w:rsidR="00A33CDB" w:rsidRPr="006D21E4">
        <w:rPr>
          <w:rFonts w:ascii="Times New Roman" w:eastAsia="Times New Roman" w:hAnsi="Times New Roman" w:cs="Times New Roman"/>
          <w:sz w:val="24"/>
          <w:szCs w:val="24"/>
        </w:rPr>
        <w:t xml:space="preserve">refine </w:t>
      </w:r>
      <w:r w:rsidR="000916CB" w:rsidRPr="006D21E4">
        <w:rPr>
          <w:rFonts w:ascii="Times New Roman" w:eastAsia="Times New Roman" w:hAnsi="Times New Roman" w:cs="Times New Roman"/>
          <w:sz w:val="24"/>
          <w:szCs w:val="24"/>
        </w:rPr>
        <w:t xml:space="preserve">their offerings for community bank consumption. </w:t>
      </w:r>
    </w:p>
    <w:p w14:paraId="1A03AAFA" w14:textId="0C1A7D06" w:rsidR="00B41543" w:rsidRPr="006D21E4" w:rsidRDefault="00330D74" w:rsidP="006D21E4">
      <w:pPr>
        <w:pStyle w:val="ListParagraph"/>
        <w:numPr>
          <w:ilvl w:val="0"/>
          <w:numId w:val="9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1E4"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 w:rsidR="007B663F" w:rsidRPr="006D21E4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="00C6191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B663F" w:rsidRPr="006D2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1E4">
        <w:rPr>
          <w:rFonts w:ascii="Times New Roman" w:eastAsia="Times New Roman" w:hAnsi="Times New Roman" w:cs="Times New Roman"/>
          <w:sz w:val="24"/>
          <w:szCs w:val="24"/>
        </w:rPr>
        <w:t xml:space="preserve">The current </w:t>
      </w:r>
      <w:proofErr w:type="spellStart"/>
      <w:r w:rsidR="00984C96" w:rsidRPr="006D21E4">
        <w:rPr>
          <w:rFonts w:ascii="Times New Roman" w:eastAsia="Times New Roman" w:hAnsi="Times New Roman" w:cs="Times New Roman"/>
          <w:sz w:val="24"/>
          <w:szCs w:val="24"/>
        </w:rPr>
        <w:t>ThinkTECH</w:t>
      </w:r>
      <w:proofErr w:type="spellEnd"/>
      <w:r w:rsidR="00984C96" w:rsidRPr="006D2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543" w:rsidRPr="006D21E4">
        <w:rPr>
          <w:rFonts w:ascii="Times New Roman" w:eastAsia="Times New Roman" w:hAnsi="Times New Roman" w:cs="Times New Roman"/>
          <w:sz w:val="24"/>
          <w:szCs w:val="24"/>
        </w:rPr>
        <w:t>Accelerator cohort</w:t>
      </w:r>
      <w:r w:rsidR="006D21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1543" w:rsidRPr="006D2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C96" w:rsidRPr="006D21E4">
        <w:rPr>
          <w:rFonts w:ascii="Times New Roman" w:eastAsia="Times New Roman" w:hAnsi="Times New Roman" w:cs="Times New Roman"/>
          <w:sz w:val="24"/>
          <w:szCs w:val="24"/>
        </w:rPr>
        <w:t>alumni</w:t>
      </w:r>
      <w:r w:rsidR="006D21E4">
        <w:rPr>
          <w:rFonts w:ascii="Times New Roman" w:eastAsia="Times New Roman" w:hAnsi="Times New Roman" w:cs="Times New Roman"/>
          <w:sz w:val="24"/>
          <w:szCs w:val="24"/>
        </w:rPr>
        <w:t xml:space="preserve"> companies</w:t>
      </w:r>
      <w:r w:rsidR="00984C96" w:rsidRPr="006D21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1543" w:rsidRPr="006D21E4">
        <w:rPr>
          <w:rFonts w:ascii="Times New Roman" w:eastAsia="Times New Roman" w:hAnsi="Times New Roman" w:cs="Times New Roman"/>
          <w:sz w:val="24"/>
          <w:szCs w:val="24"/>
        </w:rPr>
        <w:t xml:space="preserve">corporate member solution providers and preferred service providers </w:t>
      </w:r>
      <w:r w:rsidR="005200E5" w:rsidRPr="006D21E4">
        <w:rPr>
          <w:rFonts w:ascii="Times New Roman" w:eastAsia="Times New Roman" w:hAnsi="Times New Roman" w:cs="Times New Roman"/>
          <w:sz w:val="24"/>
          <w:szCs w:val="24"/>
        </w:rPr>
        <w:t>all attend</w:t>
      </w:r>
      <w:r w:rsidR="00B41543" w:rsidRPr="006D21E4">
        <w:rPr>
          <w:rFonts w:ascii="Times New Roman" w:eastAsia="Times New Roman" w:hAnsi="Times New Roman" w:cs="Times New Roman"/>
          <w:sz w:val="24"/>
          <w:szCs w:val="24"/>
        </w:rPr>
        <w:t xml:space="preserve"> to meet one</w:t>
      </w:r>
      <w:r w:rsidR="00C61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543" w:rsidRPr="006D21E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61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543" w:rsidRPr="006D21E4">
        <w:rPr>
          <w:rFonts w:ascii="Times New Roman" w:eastAsia="Times New Roman" w:hAnsi="Times New Roman" w:cs="Times New Roman"/>
          <w:sz w:val="24"/>
          <w:szCs w:val="24"/>
        </w:rPr>
        <w:t>one with community bankers about how they can better support their needs.</w:t>
      </w:r>
    </w:p>
    <w:p w14:paraId="16B2CC2A" w14:textId="484BBCE6" w:rsidR="00B41543" w:rsidRPr="006D21E4" w:rsidRDefault="00B41543" w:rsidP="006D21E4">
      <w:pPr>
        <w:pStyle w:val="ListParagraph"/>
        <w:numPr>
          <w:ilvl w:val="0"/>
          <w:numId w:val="9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1E4">
        <w:rPr>
          <w:rFonts w:ascii="Times New Roman" w:eastAsia="Times New Roman" w:hAnsi="Times New Roman" w:cs="Times New Roman"/>
          <w:b/>
          <w:bCs/>
          <w:sz w:val="24"/>
          <w:szCs w:val="24"/>
        </w:rPr>
        <w:t>ThinkTECH</w:t>
      </w:r>
      <w:proofErr w:type="spellEnd"/>
      <w:r w:rsidRPr="006D2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an Instant</w:t>
      </w:r>
      <w:r w:rsidR="00C6191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20468" w:rsidRPr="006D21E4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 w:rsidR="004E37F6" w:rsidRPr="006D21E4">
        <w:rPr>
          <w:rFonts w:ascii="Times New Roman" w:eastAsia="Times New Roman" w:hAnsi="Times New Roman" w:cs="Times New Roman"/>
          <w:sz w:val="24"/>
          <w:szCs w:val="24"/>
        </w:rPr>
        <w:t xml:space="preserve">well-attended event last year will now </w:t>
      </w:r>
      <w:r w:rsidR="003563DC" w:rsidRPr="006D21E4">
        <w:rPr>
          <w:rFonts w:ascii="Times New Roman" w:eastAsia="Times New Roman" w:hAnsi="Times New Roman" w:cs="Times New Roman"/>
          <w:sz w:val="24"/>
          <w:szCs w:val="24"/>
        </w:rPr>
        <w:t>offer two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 xml:space="preserve"> stages </w:t>
      </w:r>
      <w:r w:rsidR="005200E5" w:rsidRPr="006D21E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 xml:space="preserve"> fast-pitch sessions. </w:t>
      </w:r>
      <w:r w:rsidR="006323F1" w:rsidRPr="006D21E4">
        <w:rPr>
          <w:rFonts w:ascii="Times New Roman" w:eastAsia="Times New Roman" w:hAnsi="Times New Roman" w:cs="Times New Roman"/>
          <w:sz w:val="24"/>
          <w:szCs w:val="24"/>
        </w:rPr>
        <w:t xml:space="preserve">That’s </w:t>
      </w:r>
      <w:r w:rsidR="004E37F6" w:rsidRPr="006D21E4">
        <w:rPr>
          <w:rFonts w:ascii="Times New Roman" w:eastAsia="Times New Roman" w:hAnsi="Times New Roman" w:cs="Times New Roman"/>
          <w:sz w:val="24"/>
          <w:szCs w:val="24"/>
        </w:rPr>
        <w:t xml:space="preserve">double the opportunity for demos with more 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 xml:space="preserve">meaningful conversations </w:t>
      </w:r>
      <w:r w:rsidR="004E37F6" w:rsidRPr="006D21E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200E5" w:rsidRPr="006D21E4">
        <w:rPr>
          <w:rFonts w:ascii="Times New Roman" w:eastAsia="Times New Roman" w:hAnsi="Times New Roman" w:cs="Times New Roman"/>
          <w:sz w:val="24"/>
          <w:szCs w:val="24"/>
        </w:rPr>
        <w:t>quickly follow.</w:t>
      </w:r>
    </w:p>
    <w:p w14:paraId="7E208FA6" w14:textId="744F4BB2" w:rsidR="00B41543" w:rsidRPr="006D21E4" w:rsidRDefault="00B41543" w:rsidP="006D21E4">
      <w:pPr>
        <w:pStyle w:val="ListParagraph"/>
        <w:numPr>
          <w:ilvl w:val="0"/>
          <w:numId w:val="9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1E4">
        <w:rPr>
          <w:rFonts w:ascii="Times New Roman" w:eastAsia="Times New Roman" w:hAnsi="Times New Roman" w:cs="Times New Roman"/>
          <w:b/>
          <w:bCs/>
          <w:sz w:val="24"/>
          <w:szCs w:val="24"/>
        </w:rPr>
        <w:t>Digital Transformation &amp; Innovation Track</w:t>
      </w:r>
      <w:r w:rsidR="00C6191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BCA" w:rsidRPr="006D21E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 xml:space="preserve">any of these sessions </w:t>
      </w:r>
      <w:r w:rsidR="0064083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>see sidebar</w:t>
      </w:r>
      <w:r w:rsidR="0064083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 xml:space="preserve"> speak to the need-to-know technology topics for community bankers and </w:t>
      </w:r>
      <w:r w:rsidR="004E37F6" w:rsidRPr="006D21E4">
        <w:rPr>
          <w:rFonts w:ascii="Times New Roman" w:eastAsia="Times New Roman" w:hAnsi="Times New Roman" w:cs="Times New Roman"/>
          <w:sz w:val="24"/>
          <w:szCs w:val="24"/>
        </w:rPr>
        <w:t xml:space="preserve">offer first-hand accounts of 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 xml:space="preserve">how these solutions are </w:t>
      </w:r>
      <w:r w:rsidR="004E37F6" w:rsidRPr="006D21E4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>deployed and brought to market</w:t>
      </w:r>
      <w:r w:rsidR="004E2425" w:rsidRPr="006D21E4">
        <w:rPr>
          <w:rFonts w:ascii="Times New Roman" w:eastAsia="Times New Roman" w:hAnsi="Times New Roman" w:cs="Times New Roman"/>
          <w:sz w:val="24"/>
          <w:szCs w:val="24"/>
        </w:rPr>
        <w:t xml:space="preserve"> to the betterment of the community bank. </w:t>
      </w:r>
    </w:p>
    <w:p w14:paraId="038F55E5" w14:textId="19D08979" w:rsidR="00CF45C2" w:rsidRDefault="00AA3BCA" w:rsidP="006D21E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1E4">
        <w:rPr>
          <w:rFonts w:ascii="Times New Roman" w:eastAsia="Times New Roman" w:hAnsi="Times New Roman" w:cs="Times New Roman"/>
          <w:sz w:val="24"/>
          <w:szCs w:val="24"/>
        </w:rPr>
        <w:t>ICBA LIVE</w:t>
      </w:r>
      <w:r w:rsidR="001F5DA2" w:rsidRPr="006D2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 xml:space="preserve">also allows our innovation team to </w:t>
      </w:r>
      <w:r w:rsidR="001F5DA2" w:rsidRPr="006D21E4">
        <w:rPr>
          <w:rFonts w:ascii="Times New Roman" w:eastAsia="Times New Roman" w:hAnsi="Times New Roman" w:cs="Times New Roman"/>
          <w:sz w:val="24"/>
          <w:szCs w:val="24"/>
        </w:rPr>
        <w:t xml:space="preserve">hear </w:t>
      </w:r>
      <w:r w:rsidR="004E37F6" w:rsidRPr="006D21E4">
        <w:rPr>
          <w:rFonts w:ascii="Times New Roman" w:eastAsia="Times New Roman" w:hAnsi="Times New Roman" w:cs="Times New Roman"/>
          <w:sz w:val="24"/>
          <w:szCs w:val="24"/>
        </w:rPr>
        <w:t xml:space="preserve">directly from community </w:t>
      </w:r>
      <w:r w:rsidR="001F5DA2" w:rsidRPr="006D21E4">
        <w:rPr>
          <w:rFonts w:ascii="Times New Roman" w:eastAsia="Times New Roman" w:hAnsi="Times New Roman" w:cs="Times New Roman"/>
          <w:sz w:val="24"/>
          <w:szCs w:val="24"/>
        </w:rPr>
        <w:t>bankers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>. We</w:t>
      </w:r>
      <w:r w:rsidR="001F5DA2" w:rsidRPr="006D21E4">
        <w:rPr>
          <w:rFonts w:ascii="Times New Roman" w:eastAsia="Times New Roman" w:hAnsi="Times New Roman" w:cs="Times New Roman"/>
          <w:sz w:val="24"/>
          <w:szCs w:val="24"/>
        </w:rPr>
        <w:t xml:space="preserve"> ask questions about </w:t>
      </w:r>
      <w:r w:rsidR="00A14F4B" w:rsidRPr="006D21E4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 xml:space="preserve">r needs and where our areas of focus should be, making sure we find 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solutions that are mission-driven and purpose-built for community banks. In </w:t>
      </w:r>
      <w:r w:rsidR="00C630E4" w:rsidRPr="006D21E4">
        <w:rPr>
          <w:rFonts w:ascii="Times New Roman" w:eastAsia="Times New Roman" w:hAnsi="Times New Roman" w:cs="Times New Roman"/>
          <w:sz w:val="24"/>
          <w:szCs w:val="24"/>
        </w:rPr>
        <w:t>essence, w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>e are</w:t>
      </w:r>
      <w:r w:rsidR="001F5DA2" w:rsidRPr="006D2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>continuously</w:t>
      </w:r>
      <w:r w:rsidR="001F5DA2" w:rsidRPr="006D21E4">
        <w:rPr>
          <w:rFonts w:ascii="Times New Roman" w:eastAsia="Times New Roman" w:hAnsi="Times New Roman" w:cs="Times New Roman"/>
          <w:sz w:val="24"/>
          <w:szCs w:val="24"/>
        </w:rPr>
        <w:t xml:space="preserve"> improving and iterating 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>to be the “more” our bankers need</w:t>
      </w:r>
      <w:r w:rsidR="00C619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30E4" w:rsidRPr="006D2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7F6" w:rsidRPr="006D21E4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C630E4" w:rsidRPr="006D21E4">
        <w:rPr>
          <w:rFonts w:ascii="Times New Roman" w:eastAsia="Times New Roman" w:hAnsi="Times New Roman" w:cs="Times New Roman"/>
          <w:sz w:val="24"/>
          <w:szCs w:val="24"/>
        </w:rPr>
        <w:t xml:space="preserve">LIVE </w:t>
      </w:r>
      <w:r w:rsidR="004E37F6" w:rsidRPr="006D21E4">
        <w:rPr>
          <w:rFonts w:ascii="Times New Roman" w:eastAsia="Times New Roman" w:hAnsi="Times New Roman" w:cs="Times New Roman"/>
          <w:sz w:val="24"/>
          <w:szCs w:val="24"/>
        </w:rPr>
        <w:t xml:space="preserve">as the </w:t>
      </w:r>
      <w:r w:rsidR="00C630E4" w:rsidRPr="006D21E4">
        <w:rPr>
          <w:rFonts w:ascii="Times New Roman" w:eastAsia="Times New Roman" w:hAnsi="Times New Roman" w:cs="Times New Roman"/>
          <w:sz w:val="24"/>
          <w:szCs w:val="24"/>
        </w:rPr>
        <w:t xml:space="preserve">backdrop </w:t>
      </w:r>
      <w:r w:rsidR="00DC0A54" w:rsidRPr="006D21E4">
        <w:rPr>
          <w:rFonts w:ascii="Times New Roman" w:eastAsia="Times New Roman" w:hAnsi="Times New Roman" w:cs="Times New Roman"/>
          <w:sz w:val="24"/>
          <w:szCs w:val="24"/>
        </w:rPr>
        <w:t>to spur on</w:t>
      </w:r>
      <w:r w:rsidR="00C630E4" w:rsidRPr="006D21E4">
        <w:rPr>
          <w:rFonts w:ascii="Times New Roman" w:eastAsia="Times New Roman" w:hAnsi="Times New Roman" w:cs="Times New Roman"/>
          <w:sz w:val="24"/>
          <w:szCs w:val="24"/>
        </w:rPr>
        <w:t xml:space="preserve"> our collective success. </w:t>
      </w:r>
    </w:p>
    <w:p w14:paraId="4BDD33D9" w14:textId="77777777" w:rsidR="00C61910" w:rsidRPr="006D21E4" w:rsidRDefault="00C61910" w:rsidP="006D21E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97D05" w14:textId="77777777" w:rsidR="00565E02" w:rsidRPr="006D21E4" w:rsidRDefault="00565E02" w:rsidP="006D21E4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2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Charles E. Potts is ICBA’s executive vice president and chief innovation officer. </w:t>
      </w:r>
    </w:p>
    <w:p w14:paraId="18526781" w14:textId="19538F8F" w:rsidR="004E1B9E" w:rsidRDefault="00640837" w:rsidP="006D21E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p w14:paraId="66575E1A" w14:textId="77777777" w:rsidR="00C61910" w:rsidRPr="007A2BB4" w:rsidRDefault="00C61910" w:rsidP="006D21E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89865" w14:textId="76D9D275" w:rsidR="00A11212" w:rsidRPr="006D21E4" w:rsidRDefault="006D21E4" w:rsidP="006D21E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</w:t>
      </w:r>
      <w:r w:rsidR="00A11212" w:rsidRPr="006D21E4">
        <w:rPr>
          <w:rFonts w:ascii="Times New Roman" w:eastAsia="Times New Roman" w:hAnsi="Times New Roman" w:cs="Times New Roman"/>
          <w:sz w:val="24"/>
          <w:szCs w:val="24"/>
        </w:rPr>
        <w:t>idebar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6AC7C26" w14:textId="48CF23D2" w:rsidR="001E22E7" w:rsidRPr="006D21E4" w:rsidRDefault="001E22E7" w:rsidP="006D21E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ICBA </w:t>
      </w:r>
      <w:r w:rsidR="00096818" w:rsidRPr="006D21E4">
        <w:rPr>
          <w:rFonts w:ascii="Times New Roman" w:eastAsia="Times New Roman" w:hAnsi="Times New Roman" w:cs="Times New Roman"/>
          <w:b/>
          <w:bCs/>
          <w:sz w:val="24"/>
          <w:szCs w:val="24"/>
        </w:rPr>
        <w:t>LIVE</w:t>
      </w:r>
      <w:r w:rsidR="00CD3580" w:rsidRPr="006D21E4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="00096818" w:rsidRPr="006D2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3580" w:rsidRPr="006D21E4">
        <w:rPr>
          <w:rFonts w:ascii="Times New Roman" w:eastAsia="Times New Roman" w:hAnsi="Times New Roman" w:cs="Times New Roman"/>
          <w:b/>
          <w:bCs/>
          <w:sz w:val="24"/>
          <w:szCs w:val="24"/>
        </w:rPr>
        <w:t>Digital Transformation &amp; Innovation Track</w:t>
      </w:r>
    </w:p>
    <w:p w14:paraId="57F00BCA" w14:textId="2AC2E550" w:rsidR="00CD3580" w:rsidRPr="006D21E4" w:rsidRDefault="00CD3580" w:rsidP="006D21E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1E4">
        <w:rPr>
          <w:rFonts w:ascii="Times New Roman" w:eastAsia="Times New Roman" w:hAnsi="Times New Roman" w:cs="Times New Roman"/>
          <w:sz w:val="24"/>
          <w:szCs w:val="24"/>
        </w:rPr>
        <w:t xml:space="preserve">The Digital Transformation &amp; Innovation Track </w:t>
      </w:r>
      <w:r w:rsidR="00C61910">
        <w:rPr>
          <w:rFonts w:ascii="Times New Roman" w:eastAsia="Times New Roman" w:hAnsi="Times New Roman" w:cs="Times New Roman"/>
          <w:sz w:val="24"/>
          <w:szCs w:val="24"/>
        </w:rPr>
        <w:t xml:space="preserve">at ICBA LIVE 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>offers sessions including:</w:t>
      </w:r>
    </w:p>
    <w:p w14:paraId="5B91E41E" w14:textId="11E3FA91" w:rsidR="00CD3580" w:rsidRPr="006D21E4" w:rsidRDefault="00965EEC" w:rsidP="006D21E4">
      <w:pPr>
        <w:pStyle w:val="ListParagraph"/>
        <w:numPr>
          <w:ilvl w:val="0"/>
          <w:numId w:val="7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1E4">
        <w:rPr>
          <w:rFonts w:ascii="Times New Roman" w:eastAsia="Times New Roman" w:hAnsi="Times New Roman" w:cs="Times New Roman"/>
          <w:sz w:val="24"/>
          <w:szCs w:val="24"/>
        </w:rPr>
        <w:t>Banking Transformation Through Data: A CEO</w:t>
      </w:r>
      <w:r w:rsidR="00C6191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>s Perspective</w:t>
      </w:r>
    </w:p>
    <w:p w14:paraId="13F63805" w14:textId="637D6E49" w:rsidR="00965EEC" w:rsidRPr="006D21E4" w:rsidRDefault="00965EEC" w:rsidP="006D21E4">
      <w:pPr>
        <w:pStyle w:val="ListParagraph"/>
        <w:numPr>
          <w:ilvl w:val="0"/>
          <w:numId w:val="7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1E4">
        <w:rPr>
          <w:rFonts w:ascii="Times New Roman" w:eastAsia="Times New Roman" w:hAnsi="Times New Roman" w:cs="Times New Roman"/>
          <w:sz w:val="24"/>
          <w:szCs w:val="24"/>
        </w:rPr>
        <w:t>Closing the loop in open banking: How community banks can build, implement and measure open banking strategies</w:t>
      </w:r>
    </w:p>
    <w:p w14:paraId="449A5906" w14:textId="3E51959D" w:rsidR="00965EEC" w:rsidRPr="006D21E4" w:rsidRDefault="00F40FA4" w:rsidP="006D21E4">
      <w:pPr>
        <w:pStyle w:val="ListParagraph"/>
        <w:numPr>
          <w:ilvl w:val="0"/>
          <w:numId w:val="7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1E4">
        <w:rPr>
          <w:rFonts w:ascii="Times New Roman" w:eastAsia="Times New Roman" w:hAnsi="Times New Roman" w:cs="Times New Roman"/>
          <w:sz w:val="24"/>
          <w:szCs w:val="24"/>
        </w:rPr>
        <w:t>Demystifying AI: Using the Power of Employee Experience to Do More with Less</w:t>
      </w:r>
    </w:p>
    <w:p w14:paraId="322CFA9E" w14:textId="781F6E47" w:rsidR="00F40FA4" w:rsidRPr="006D21E4" w:rsidRDefault="00F40FA4" w:rsidP="006D21E4">
      <w:pPr>
        <w:pStyle w:val="ListParagraph"/>
        <w:numPr>
          <w:ilvl w:val="0"/>
          <w:numId w:val="7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1E4">
        <w:rPr>
          <w:rFonts w:ascii="Times New Roman" w:eastAsia="Times New Roman" w:hAnsi="Times New Roman" w:cs="Times New Roman"/>
          <w:sz w:val="24"/>
          <w:szCs w:val="24"/>
        </w:rPr>
        <w:t>Selling the "Value" of Treasury Management</w:t>
      </w:r>
    </w:p>
    <w:p w14:paraId="742830D2" w14:textId="77777777" w:rsidR="00512620" w:rsidRPr="006D21E4" w:rsidRDefault="00512620" w:rsidP="006D21E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BDFFA" w14:textId="7717ABB4" w:rsidR="00791B84" w:rsidRDefault="001149D1" w:rsidP="006D21E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1E4"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hyperlink r:id="rId10" w:history="1">
        <w:r w:rsidR="006408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&lt;</w:t>
        </w:r>
        <w:proofErr w:type="spellStart"/>
        <w:r w:rsidR="006408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</w:t>
        </w:r>
        <w:proofErr w:type="spellEnd"/>
        <w:r w:rsidR="006408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&gt;</w:t>
        </w:r>
        <w:r w:rsidRPr="007A2BB4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icba.org/</w:t>
        </w:r>
        <w:r w:rsidR="00C61910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liv</w:t>
        </w:r>
        <w:r w:rsidRPr="007A2BB4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e</w:t>
        </w:r>
      </w:hyperlink>
      <w:r w:rsidR="00640837">
        <w:rPr>
          <w:rStyle w:val="Hyperlink"/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="00640837">
        <w:rPr>
          <w:rStyle w:val="Hyperlink"/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40837">
        <w:rPr>
          <w:rStyle w:val="Hyperlink"/>
          <w:rFonts w:ascii="Times New Roman" w:eastAsia="Times New Roman" w:hAnsi="Times New Roman" w:cs="Times New Roman"/>
          <w:sz w:val="24"/>
          <w:szCs w:val="24"/>
        </w:rPr>
        <w:t>&gt;</w:t>
      </w:r>
      <w:r w:rsidRPr="006D21E4">
        <w:rPr>
          <w:rFonts w:ascii="Times New Roman" w:eastAsia="Times New Roman" w:hAnsi="Times New Roman" w:cs="Times New Roman"/>
          <w:sz w:val="24"/>
          <w:szCs w:val="24"/>
        </w:rPr>
        <w:t xml:space="preserve"> for more information or to register. </w:t>
      </w:r>
    </w:p>
    <w:p w14:paraId="2E728EF5" w14:textId="77777777" w:rsidR="00C61910" w:rsidRDefault="00C61910" w:rsidP="006D21E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97558" w14:textId="77777777" w:rsidR="00C61910" w:rsidRDefault="00C61910" w:rsidP="006D21E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C46C3" w14:textId="77777777" w:rsidR="00C61910" w:rsidRDefault="00C61910" w:rsidP="006D21E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B10DB" w14:textId="36D7B245" w:rsidR="00C61910" w:rsidRPr="006D21E4" w:rsidRDefault="00C61910" w:rsidP="006D21E4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FYI for quote FC: </w:t>
      </w:r>
      <w:hyperlink r:id="rId11" w:history="1">
        <w:r w:rsidRPr="004E373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https://www.snopes.com/fact-check/thomas-edison-greatest-weakness/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61910" w:rsidRPr="006D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8A8"/>
    <w:multiLevelType w:val="hybridMultilevel"/>
    <w:tmpl w:val="BFBC389C"/>
    <w:lvl w:ilvl="0" w:tplc="0A5A9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6FA"/>
    <w:multiLevelType w:val="hybridMultilevel"/>
    <w:tmpl w:val="01F8FDA0"/>
    <w:lvl w:ilvl="0" w:tplc="B1C8D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3F0F"/>
    <w:multiLevelType w:val="hybridMultilevel"/>
    <w:tmpl w:val="2940CDD2"/>
    <w:lvl w:ilvl="0" w:tplc="7BDC4598">
      <w:start w:val="1"/>
      <w:numFmt w:val="decimal"/>
      <w:lvlText w:val="%1."/>
      <w:lvlJc w:val="left"/>
      <w:pPr>
        <w:ind w:left="13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AFD7089"/>
    <w:multiLevelType w:val="hybridMultilevel"/>
    <w:tmpl w:val="EFE0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86C3D"/>
    <w:multiLevelType w:val="hybridMultilevel"/>
    <w:tmpl w:val="A33CC36C"/>
    <w:lvl w:ilvl="0" w:tplc="B62C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5C542B"/>
    <w:multiLevelType w:val="hybridMultilevel"/>
    <w:tmpl w:val="8836FFCA"/>
    <w:lvl w:ilvl="0" w:tplc="747C2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B28A5"/>
    <w:multiLevelType w:val="hybridMultilevel"/>
    <w:tmpl w:val="DC4E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0D3F"/>
    <w:multiLevelType w:val="hybridMultilevel"/>
    <w:tmpl w:val="EC424AF8"/>
    <w:lvl w:ilvl="0" w:tplc="91EA6B4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058A1"/>
    <w:multiLevelType w:val="hybridMultilevel"/>
    <w:tmpl w:val="A6A4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496610">
    <w:abstractNumId w:val="2"/>
  </w:num>
  <w:num w:numId="2" w16cid:durableId="741218775">
    <w:abstractNumId w:val="1"/>
  </w:num>
  <w:num w:numId="3" w16cid:durableId="629089678">
    <w:abstractNumId w:val="8"/>
  </w:num>
  <w:num w:numId="4" w16cid:durableId="1895894469">
    <w:abstractNumId w:val="0"/>
  </w:num>
  <w:num w:numId="5" w16cid:durableId="1215579253">
    <w:abstractNumId w:val="5"/>
  </w:num>
  <w:num w:numId="6" w16cid:durableId="704644244">
    <w:abstractNumId w:val="6"/>
  </w:num>
  <w:num w:numId="7" w16cid:durableId="1017925801">
    <w:abstractNumId w:val="3"/>
  </w:num>
  <w:num w:numId="8" w16cid:durableId="585916090">
    <w:abstractNumId w:val="4"/>
  </w:num>
  <w:num w:numId="9" w16cid:durableId="446627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11"/>
    <w:rsid w:val="00003EC5"/>
    <w:rsid w:val="00012221"/>
    <w:rsid w:val="00014DC5"/>
    <w:rsid w:val="00026C53"/>
    <w:rsid w:val="00035C98"/>
    <w:rsid w:val="00041E76"/>
    <w:rsid w:val="000552C4"/>
    <w:rsid w:val="00061161"/>
    <w:rsid w:val="000828E9"/>
    <w:rsid w:val="00083D05"/>
    <w:rsid w:val="000916CB"/>
    <w:rsid w:val="00091ECF"/>
    <w:rsid w:val="00096818"/>
    <w:rsid w:val="00096D23"/>
    <w:rsid w:val="000A7449"/>
    <w:rsid w:val="000B0E4D"/>
    <w:rsid w:val="000B38C9"/>
    <w:rsid w:val="000B4167"/>
    <w:rsid w:val="000B52DD"/>
    <w:rsid w:val="000C66A5"/>
    <w:rsid w:val="000D3FF4"/>
    <w:rsid w:val="000E173A"/>
    <w:rsid w:val="000E5253"/>
    <w:rsid w:val="000F724B"/>
    <w:rsid w:val="00101ED3"/>
    <w:rsid w:val="00103A12"/>
    <w:rsid w:val="00107453"/>
    <w:rsid w:val="001122B7"/>
    <w:rsid w:val="001149D1"/>
    <w:rsid w:val="001163E8"/>
    <w:rsid w:val="001175DE"/>
    <w:rsid w:val="00120160"/>
    <w:rsid w:val="00122BDD"/>
    <w:rsid w:val="00131F17"/>
    <w:rsid w:val="001365ED"/>
    <w:rsid w:val="00141CA6"/>
    <w:rsid w:val="00145A69"/>
    <w:rsid w:val="00146908"/>
    <w:rsid w:val="00156863"/>
    <w:rsid w:val="001600C3"/>
    <w:rsid w:val="00160291"/>
    <w:rsid w:val="0016398A"/>
    <w:rsid w:val="001662AA"/>
    <w:rsid w:val="00184A43"/>
    <w:rsid w:val="001961F6"/>
    <w:rsid w:val="001976AC"/>
    <w:rsid w:val="001A4D4A"/>
    <w:rsid w:val="001B34CB"/>
    <w:rsid w:val="001C0788"/>
    <w:rsid w:val="001C6956"/>
    <w:rsid w:val="001D5B7E"/>
    <w:rsid w:val="001D7F2A"/>
    <w:rsid w:val="001E22E7"/>
    <w:rsid w:val="001E38B4"/>
    <w:rsid w:val="001E6141"/>
    <w:rsid w:val="001F5DA2"/>
    <w:rsid w:val="001F63F1"/>
    <w:rsid w:val="001F6B03"/>
    <w:rsid w:val="002013E8"/>
    <w:rsid w:val="002071C6"/>
    <w:rsid w:val="002123EE"/>
    <w:rsid w:val="00221C7E"/>
    <w:rsid w:val="00224A5B"/>
    <w:rsid w:val="0023274E"/>
    <w:rsid w:val="00234527"/>
    <w:rsid w:val="00240D8E"/>
    <w:rsid w:val="00242BE1"/>
    <w:rsid w:val="00245D33"/>
    <w:rsid w:val="002473CC"/>
    <w:rsid w:val="002513BA"/>
    <w:rsid w:val="00271B70"/>
    <w:rsid w:val="00273C39"/>
    <w:rsid w:val="00275376"/>
    <w:rsid w:val="00276196"/>
    <w:rsid w:val="00276662"/>
    <w:rsid w:val="00276AA5"/>
    <w:rsid w:val="00287331"/>
    <w:rsid w:val="002879CC"/>
    <w:rsid w:val="00291C3F"/>
    <w:rsid w:val="002921BE"/>
    <w:rsid w:val="0029293E"/>
    <w:rsid w:val="00293A22"/>
    <w:rsid w:val="00294A23"/>
    <w:rsid w:val="002970D8"/>
    <w:rsid w:val="002A5412"/>
    <w:rsid w:val="002A79D9"/>
    <w:rsid w:val="002B2216"/>
    <w:rsid w:val="002B3DDA"/>
    <w:rsid w:val="002C6268"/>
    <w:rsid w:val="002E4E2A"/>
    <w:rsid w:val="002F24C1"/>
    <w:rsid w:val="00307710"/>
    <w:rsid w:val="00326C01"/>
    <w:rsid w:val="00330D74"/>
    <w:rsid w:val="00333BAB"/>
    <w:rsid w:val="00333D85"/>
    <w:rsid w:val="00342E45"/>
    <w:rsid w:val="003540DF"/>
    <w:rsid w:val="003563DC"/>
    <w:rsid w:val="0035688A"/>
    <w:rsid w:val="00361D26"/>
    <w:rsid w:val="00371DAF"/>
    <w:rsid w:val="00373850"/>
    <w:rsid w:val="0037772A"/>
    <w:rsid w:val="00380E79"/>
    <w:rsid w:val="003817B7"/>
    <w:rsid w:val="00392F9D"/>
    <w:rsid w:val="003939A1"/>
    <w:rsid w:val="00395ECE"/>
    <w:rsid w:val="003A011D"/>
    <w:rsid w:val="003A2BC2"/>
    <w:rsid w:val="003B6C77"/>
    <w:rsid w:val="003D17A9"/>
    <w:rsid w:val="003D4421"/>
    <w:rsid w:val="003D5ADB"/>
    <w:rsid w:val="003E6695"/>
    <w:rsid w:val="003F0110"/>
    <w:rsid w:val="003F7DE6"/>
    <w:rsid w:val="00400C8F"/>
    <w:rsid w:val="004067D6"/>
    <w:rsid w:val="0040712D"/>
    <w:rsid w:val="0041136C"/>
    <w:rsid w:val="00417D62"/>
    <w:rsid w:val="004251F0"/>
    <w:rsid w:val="004271F3"/>
    <w:rsid w:val="0043587D"/>
    <w:rsid w:val="00435F6D"/>
    <w:rsid w:val="00470E8D"/>
    <w:rsid w:val="004734B9"/>
    <w:rsid w:val="00482EBB"/>
    <w:rsid w:val="004834A0"/>
    <w:rsid w:val="004968B0"/>
    <w:rsid w:val="00497488"/>
    <w:rsid w:val="004A2BFD"/>
    <w:rsid w:val="004A53A7"/>
    <w:rsid w:val="004B18B5"/>
    <w:rsid w:val="004B299D"/>
    <w:rsid w:val="004B6724"/>
    <w:rsid w:val="004C40F3"/>
    <w:rsid w:val="004D1AA9"/>
    <w:rsid w:val="004D50E6"/>
    <w:rsid w:val="004D5B8E"/>
    <w:rsid w:val="004E1B9E"/>
    <w:rsid w:val="004E2425"/>
    <w:rsid w:val="004E2CB8"/>
    <w:rsid w:val="004E37F6"/>
    <w:rsid w:val="004E5DA9"/>
    <w:rsid w:val="004E6182"/>
    <w:rsid w:val="004E7390"/>
    <w:rsid w:val="004E7A01"/>
    <w:rsid w:val="004F0461"/>
    <w:rsid w:val="004F3440"/>
    <w:rsid w:val="004F5883"/>
    <w:rsid w:val="004F6F2A"/>
    <w:rsid w:val="005024E8"/>
    <w:rsid w:val="00505087"/>
    <w:rsid w:val="00512620"/>
    <w:rsid w:val="00514116"/>
    <w:rsid w:val="00514E80"/>
    <w:rsid w:val="0051738D"/>
    <w:rsid w:val="005200E5"/>
    <w:rsid w:val="00524973"/>
    <w:rsid w:val="0054163D"/>
    <w:rsid w:val="00543926"/>
    <w:rsid w:val="00550C7A"/>
    <w:rsid w:val="00552863"/>
    <w:rsid w:val="00553375"/>
    <w:rsid w:val="005550E7"/>
    <w:rsid w:val="00556006"/>
    <w:rsid w:val="00556582"/>
    <w:rsid w:val="00563969"/>
    <w:rsid w:val="00565E02"/>
    <w:rsid w:val="00565EF2"/>
    <w:rsid w:val="00570187"/>
    <w:rsid w:val="005704DD"/>
    <w:rsid w:val="0057592A"/>
    <w:rsid w:val="005A38ED"/>
    <w:rsid w:val="005A749E"/>
    <w:rsid w:val="005B4A5A"/>
    <w:rsid w:val="005B5A58"/>
    <w:rsid w:val="005C1E0B"/>
    <w:rsid w:val="005D0EBB"/>
    <w:rsid w:val="005D4A1C"/>
    <w:rsid w:val="005D58F9"/>
    <w:rsid w:val="005D61BC"/>
    <w:rsid w:val="005E1CA1"/>
    <w:rsid w:val="005F4B91"/>
    <w:rsid w:val="005F4C7A"/>
    <w:rsid w:val="00604694"/>
    <w:rsid w:val="00614971"/>
    <w:rsid w:val="00623520"/>
    <w:rsid w:val="006323F1"/>
    <w:rsid w:val="006336E3"/>
    <w:rsid w:val="00640475"/>
    <w:rsid w:val="00640837"/>
    <w:rsid w:val="00644034"/>
    <w:rsid w:val="00646D79"/>
    <w:rsid w:val="00651E96"/>
    <w:rsid w:val="00652D55"/>
    <w:rsid w:val="00653BAC"/>
    <w:rsid w:val="00665B30"/>
    <w:rsid w:val="0066683E"/>
    <w:rsid w:val="006677C8"/>
    <w:rsid w:val="00676EE8"/>
    <w:rsid w:val="00682495"/>
    <w:rsid w:val="00687FBF"/>
    <w:rsid w:val="006916B3"/>
    <w:rsid w:val="00693370"/>
    <w:rsid w:val="006A38B0"/>
    <w:rsid w:val="006A3F78"/>
    <w:rsid w:val="006A7C9F"/>
    <w:rsid w:val="006B07B2"/>
    <w:rsid w:val="006B0C84"/>
    <w:rsid w:val="006B7679"/>
    <w:rsid w:val="006C461C"/>
    <w:rsid w:val="006D21E4"/>
    <w:rsid w:val="006D308D"/>
    <w:rsid w:val="006D692E"/>
    <w:rsid w:val="006D763D"/>
    <w:rsid w:val="006F483A"/>
    <w:rsid w:val="007016FB"/>
    <w:rsid w:val="0071142C"/>
    <w:rsid w:val="007119C4"/>
    <w:rsid w:val="007411AB"/>
    <w:rsid w:val="00752FB2"/>
    <w:rsid w:val="00757A42"/>
    <w:rsid w:val="0076166D"/>
    <w:rsid w:val="00775F6F"/>
    <w:rsid w:val="00783644"/>
    <w:rsid w:val="00784987"/>
    <w:rsid w:val="00791B84"/>
    <w:rsid w:val="0079389D"/>
    <w:rsid w:val="007A2BB4"/>
    <w:rsid w:val="007A42F4"/>
    <w:rsid w:val="007A5DD9"/>
    <w:rsid w:val="007B0C71"/>
    <w:rsid w:val="007B3C21"/>
    <w:rsid w:val="007B663F"/>
    <w:rsid w:val="007B66CF"/>
    <w:rsid w:val="007C5417"/>
    <w:rsid w:val="007C6BF9"/>
    <w:rsid w:val="007C6EAC"/>
    <w:rsid w:val="007D43DB"/>
    <w:rsid w:val="007D4D4F"/>
    <w:rsid w:val="007E259D"/>
    <w:rsid w:val="007E2AEF"/>
    <w:rsid w:val="007E324E"/>
    <w:rsid w:val="007E533C"/>
    <w:rsid w:val="0080183F"/>
    <w:rsid w:val="00812371"/>
    <w:rsid w:val="008325A3"/>
    <w:rsid w:val="00834D8D"/>
    <w:rsid w:val="00847D3A"/>
    <w:rsid w:val="00850FEF"/>
    <w:rsid w:val="00852251"/>
    <w:rsid w:val="008733D7"/>
    <w:rsid w:val="00875441"/>
    <w:rsid w:val="008755E9"/>
    <w:rsid w:val="0087654A"/>
    <w:rsid w:val="0088704F"/>
    <w:rsid w:val="0089165E"/>
    <w:rsid w:val="008920AD"/>
    <w:rsid w:val="0089221F"/>
    <w:rsid w:val="00894EBF"/>
    <w:rsid w:val="008A6384"/>
    <w:rsid w:val="008D48F6"/>
    <w:rsid w:val="008D5A1C"/>
    <w:rsid w:val="008F409D"/>
    <w:rsid w:val="00902409"/>
    <w:rsid w:val="009109F4"/>
    <w:rsid w:val="00920468"/>
    <w:rsid w:val="009208F5"/>
    <w:rsid w:val="0093124D"/>
    <w:rsid w:val="00944EAF"/>
    <w:rsid w:val="0094606D"/>
    <w:rsid w:val="00947E4F"/>
    <w:rsid w:val="0095312E"/>
    <w:rsid w:val="00953E8F"/>
    <w:rsid w:val="00954160"/>
    <w:rsid w:val="009547C3"/>
    <w:rsid w:val="009600E6"/>
    <w:rsid w:val="00964675"/>
    <w:rsid w:val="009654C6"/>
    <w:rsid w:val="00965EEC"/>
    <w:rsid w:val="00967201"/>
    <w:rsid w:val="009717A9"/>
    <w:rsid w:val="00976691"/>
    <w:rsid w:val="00981DC1"/>
    <w:rsid w:val="00984C96"/>
    <w:rsid w:val="009876E5"/>
    <w:rsid w:val="00990B1E"/>
    <w:rsid w:val="00990E04"/>
    <w:rsid w:val="009A0710"/>
    <w:rsid w:val="009A0D9A"/>
    <w:rsid w:val="009A4299"/>
    <w:rsid w:val="009B1882"/>
    <w:rsid w:val="009B3947"/>
    <w:rsid w:val="009B6D7C"/>
    <w:rsid w:val="009C6665"/>
    <w:rsid w:val="009C77F4"/>
    <w:rsid w:val="009D32AE"/>
    <w:rsid w:val="009D438C"/>
    <w:rsid w:val="009E033C"/>
    <w:rsid w:val="009E4A09"/>
    <w:rsid w:val="009F50E3"/>
    <w:rsid w:val="009F5AD8"/>
    <w:rsid w:val="009F7C00"/>
    <w:rsid w:val="00A012E5"/>
    <w:rsid w:val="00A027B6"/>
    <w:rsid w:val="00A02CF8"/>
    <w:rsid w:val="00A0587D"/>
    <w:rsid w:val="00A07F6C"/>
    <w:rsid w:val="00A11212"/>
    <w:rsid w:val="00A14F4B"/>
    <w:rsid w:val="00A17FA1"/>
    <w:rsid w:val="00A22ABC"/>
    <w:rsid w:val="00A235E4"/>
    <w:rsid w:val="00A300BB"/>
    <w:rsid w:val="00A33CDB"/>
    <w:rsid w:val="00A54062"/>
    <w:rsid w:val="00A60589"/>
    <w:rsid w:val="00A7197A"/>
    <w:rsid w:val="00A73192"/>
    <w:rsid w:val="00A7536B"/>
    <w:rsid w:val="00A77706"/>
    <w:rsid w:val="00A838FF"/>
    <w:rsid w:val="00A84F4C"/>
    <w:rsid w:val="00A952E9"/>
    <w:rsid w:val="00A95456"/>
    <w:rsid w:val="00AA1069"/>
    <w:rsid w:val="00AA3BCA"/>
    <w:rsid w:val="00AA7A37"/>
    <w:rsid w:val="00AB001F"/>
    <w:rsid w:val="00AB6453"/>
    <w:rsid w:val="00AC1873"/>
    <w:rsid w:val="00AC2783"/>
    <w:rsid w:val="00AC5067"/>
    <w:rsid w:val="00AC70E4"/>
    <w:rsid w:val="00AC7D1D"/>
    <w:rsid w:val="00AD017E"/>
    <w:rsid w:val="00AD0307"/>
    <w:rsid w:val="00AD107D"/>
    <w:rsid w:val="00AD640F"/>
    <w:rsid w:val="00AE2158"/>
    <w:rsid w:val="00AE4A83"/>
    <w:rsid w:val="00AE5A5C"/>
    <w:rsid w:val="00AE6CC1"/>
    <w:rsid w:val="00AF1942"/>
    <w:rsid w:val="00AF1BE1"/>
    <w:rsid w:val="00AF4B2A"/>
    <w:rsid w:val="00AF714C"/>
    <w:rsid w:val="00B01E11"/>
    <w:rsid w:val="00B1033E"/>
    <w:rsid w:val="00B119BA"/>
    <w:rsid w:val="00B174D5"/>
    <w:rsid w:val="00B23BA7"/>
    <w:rsid w:val="00B268A1"/>
    <w:rsid w:val="00B33966"/>
    <w:rsid w:val="00B41543"/>
    <w:rsid w:val="00B558BF"/>
    <w:rsid w:val="00B6001A"/>
    <w:rsid w:val="00B7151D"/>
    <w:rsid w:val="00B71CF5"/>
    <w:rsid w:val="00B804E3"/>
    <w:rsid w:val="00B80CB3"/>
    <w:rsid w:val="00B83777"/>
    <w:rsid w:val="00B8792C"/>
    <w:rsid w:val="00B9280B"/>
    <w:rsid w:val="00B953BF"/>
    <w:rsid w:val="00B9697B"/>
    <w:rsid w:val="00B97CF0"/>
    <w:rsid w:val="00BA062C"/>
    <w:rsid w:val="00BA0FB3"/>
    <w:rsid w:val="00BA76C7"/>
    <w:rsid w:val="00BC0379"/>
    <w:rsid w:val="00BC3017"/>
    <w:rsid w:val="00BC79F8"/>
    <w:rsid w:val="00BD10C8"/>
    <w:rsid w:val="00BE4A22"/>
    <w:rsid w:val="00BF161B"/>
    <w:rsid w:val="00BF18AD"/>
    <w:rsid w:val="00BF54BE"/>
    <w:rsid w:val="00C10BC6"/>
    <w:rsid w:val="00C12D51"/>
    <w:rsid w:val="00C20C7B"/>
    <w:rsid w:val="00C26F57"/>
    <w:rsid w:val="00C33D7E"/>
    <w:rsid w:val="00C567EE"/>
    <w:rsid w:val="00C61910"/>
    <w:rsid w:val="00C61E4D"/>
    <w:rsid w:val="00C62A7F"/>
    <w:rsid w:val="00C630E4"/>
    <w:rsid w:val="00C74C25"/>
    <w:rsid w:val="00C755C8"/>
    <w:rsid w:val="00C87455"/>
    <w:rsid w:val="00CA3458"/>
    <w:rsid w:val="00CC0241"/>
    <w:rsid w:val="00CD0F05"/>
    <w:rsid w:val="00CD2E66"/>
    <w:rsid w:val="00CD3580"/>
    <w:rsid w:val="00CD4F9C"/>
    <w:rsid w:val="00CD6F09"/>
    <w:rsid w:val="00CE0444"/>
    <w:rsid w:val="00CF135E"/>
    <w:rsid w:val="00CF2F48"/>
    <w:rsid w:val="00CF45C2"/>
    <w:rsid w:val="00CF7B20"/>
    <w:rsid w:val="00CF7DFE"/>
    <w:rsid w:val="00D2375A"/>
    <w:rsid w:val="00D30DF9"/>
    <w:rsid w:val="00D44290"/>
    <w:rsid w:val="00D476EE"/>
    <w:rsid w:val="00D47B1E"/>
    <w:rsid w:val="00D6190E"/>
    <w:rsid w:val="00D651C6"/>
    <w:rsid w:val="00D66345"/>
    <w:rsid w:val="00D809BC"/>
    <w:rsid w:val="00D85D20"/>
    <w:rsid w:val="00D87BF9"/>
    <w:rsid w:val="00DA2395"/>
    <w:rsid w:val="00DA54DF"/>
    <w:rsid w:val="00DB3401"/>
    <w:rsid w:val="00DB3527"/>
    <w:rsid w:val="00DB3F11"/>
    <w:rsid w:val="00DC0A54"/>
    <w:rsid w:val="00DC16D0"/>
    <w:rsid w:val="00DC33A7"/>
    <w:rsid w:val="00DC72D3"/>
    <w:rsid w:val="00DD28B2"/>
    <w:rsid w:val="00DD7D63"/>
    <w:rsid w:val="00DE2F92"/>
    <w:rsid w:val="00DF48A3"/>
    <w:rsid w:val="00DF491F"/>
    <w:rsid w:val="00DF7935"/>
    <w:rsid w:val="00E02268"/>
    <w:rsid w:val="00E076BA"/>
    <w:rsid w:val="00E10FBC"/>
    <w:rsid w:val="00E1409E"/>
    <w:rsid w:val="00E14CBF"/>
    <w:rsid w:val="00E154CA"/>
    <w:rsid w:val="00E21B66"/>
    <w:rsid w:val="00E35DDD"/>
    <w:rsid w:val="00E4427E"/>
    <w:rsid w:val="00E45382"/>
    <w:rsid w:val="00E744D2"/>
    <w:rsid w:val="00E74644"/>
    <w:rsid w:val="00E74F65"/>
    <w:rsid w:val="00E82175"/>
    <w:rsid w:val="00E84C92"/>
    <w:rsid w:val="00E84E4D"/>
    <w:rsid w:val="00E91EE0"/>
    <w:rsid w:val="00EA026C"/>
    <w:rsid w:val="00EB18AC"/>
    <w:rsid w:val="00EB3458"/>
    <w:rsid w:val="00EC6539"/>
    <w:rsid w:val="00EC6E77"/>
    <w:rsid w:val="00ED1C2F"/>
    <w:rsid w:val="00ED407B"/>
    <w:rsid w:val="00EE0717"/>
    <w:rsid w:val="00EE4A34"/>
    <w:rsid w:val="00EF01CE"/>
    <w:rsid w:val="00EF283B"/>
    <w:rsid w:val="00EF35DF"/>
    <w:rsid w:val="00EF391C"/>
    <w:rsid w:val="00EF43FB"/>
    <w:rsid w:val="00F07B2C"/>
    <w:rsid w:val="00F1333F"/>
    <w:rsid w:val="00F23D87"/>
    <w:rsid w:val="00F27938"/>
    <w:rsid w:val="00F32D53"/>
    <w:rsid w:val="00F32F84"/>
    <w:rsid w:val="00F40FA4"/>
    <w:rsid w:val="00F42469"/>
    <w:rsid w:val="00F43079"/>
    <w:rsid w:val="00F444A8"/>
    <w:rsid w:val="00F56791"/>
    <w:rsid w:val="00F62016"/>
    <w:rsid w:val="00F65001"/>
    <w:rsid w:val="00F73E4F"/>
    <w:rsid w:val="00F8676C"/>
    <w:rsid w:val="00FA3A09"/>
    <w:rsid w:val="00FB1645"/>
    <w:rsid w:val="00FB2945"/>
    <w:rsid w:val="00FB2C81"/>
    <w:rsid w:val="00FB3A9C"/>
    <w:rsid w:val="00FB6B2F"/>
    <w:rsid w:val="00FC5E3A"/>
    <w:rsid w:val="00FD58B7"/>
    <w:rsid w:val="00FE6B96"/>
    <w:rsid w:val="00FF194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85B3"/>
  <w15:chartTrackingRefBased/>
  <w15:docId w15:val="{3459ECF6-540B-43F2-B138-9A793B1E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DA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Revision">
    <w:name w:val="Revision"/>
    <w:hidden/>
    <w:uiPriority w:val="99"/>
    <w:semiHidden/>
    <w:rsid w:val="002929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2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3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nopes.com/fact-check/thomas-edison-greatest-weaknes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icba.org/events/icba-liv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brainyquote.com/quotes/thomas_a_edison_149049?src=t_m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9" ma:contentTypeDescription="Create a new document." ma:contentTypeScope="" ma:versionID="eb644ea5bb03af34184d2f4fb617793a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4eba4eaa0aa2445f81d67af79a33cd25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A890E-4D10-4166-B77A-FC2A11922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022E8-9C84-47F0-AB9B-73D604B37C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3.xml><?xml version="1.0" encoding="utf-8"?>
<ds:datastoreItem xmlns:ds="http://schemas.openxmlformats.org/officeDocument/2006/customXml" ds:itemID="{3FBE8457-9EEC-462F-AB67-55ABE72751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39A53F-6240-4944-9C11-DDEE71B6F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2023-12-21T19:50:00Z</dcterms:created>
  <dcterms:modified xsi:type="dcterms:W3CDTF">2023-12-21T19:50:00Z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  <property fmtid="{D5CDD505-2E9C-101B-9397-08002B2CF9AE}" pid="3" name="MediaServiceImageTags">
    <vt:lpwstr/>
  </property>
</Properties>
</file>