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2866" w14:textId="286ADD8E" w:rsidR="003A7151" w:rsidRDefault="003A7151" w:rsidP="003A71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Independent Banker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April 2023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Portfolio</w:t>
      </w:r>
    </w:p>
    <w:p w14:paraId="25148236" w14:textId="77777777" w:rsidR="003A7151" w:rsidRDefault="003A7151" w:rsidP="003A71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[tag] Innovation Station</w:t>
      </w:r>
    </w:p>
    <w:p w14:paraId="277ECF85" w14:textId="5A50BCC9" w:rsidR="00220E27" w:rsidRDefault="003A7151" w:rsidP="003A7151">
      <w:pPr>
        <w:spacing w:after="0" w:line="240" w:lineRule="auto"/>
        <w:rPr>
          <w:rFonts w:ascii="Cambria" w:hAnsi="Cambria"/>
          <w:b/>
          <w:bCs/>
        </w:rPr>
      </w:pPr>
      <w:r w:rsidRPr="00DC4243">
        <w:rPr>
          <w:rFonts w:ascii="Times New Roman" w:eastAsia="Times New Roman" w:hAnsi="Times New Roman" w:cs="Times New Roman"/>
          <w:sz w:val="24"/>
          <w:szCs w:val="24"/>
        </w:rPr>
        <w:t>[hed]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A96">
        <w:rPr>
          <w:rFonts w:ascii="Cambria" w:hAnsi="Cambria"/>
          <w:b/>
          <w:bCs/>
        </w:rPr>
        <w:t>F</w:t>
      </w:r>
      <w:r w:rsidR="00980204">
        <w:rPr>
          <w:rFonts w:ascii="Cambria" w:hAnsi="Cambria"/>
          <w:b/>
          <w:bCs/>
        </w:rPr>
        <w:t>our</w:t>
      </w:r>
      <w:r w:rsidR="00C10E42">
        <w:rPr>
          <w:rFonts w:ascii="Cambria" w:hAnsi="Cambria"/>
          <w:b/>
          <w:bCs/>
        </w:rPr>
        <w:t xml:space="preserve"> </w:t>
      </w:r>
      <w:r w:rsidR="00B25A96">
        <w:rPr>
          <w:rFonts w:ascii="Cambria" w:hAnsi="Cambria"/>
          <w:b/>
          <w:bCs/>
        </w:rPr>
        <w:t xml:space="preserve">great </w:t>
      </w:r>
      <w:r>
        <w:rPr>
          <w:rFonts w:ascii="Cambria" w:hAnsi="Cambria"/>
          <w:b/>
          <w:bCs/>
        </w:rPr>
        <w:t>p</w:t>
      </w:r>
      <w:r w:rsidR="000A4E39">
        <w:rPr>
          <w:rFonts w:ascii="Cambria" w:hAnsi="Cambria"/>
          <w:b/>
          <w:bCs/>
        </w:rPr>
        <w:t>laces</w:t>
      </w:r>
      <w:r w:rsidR="00C10E42">
        <w:rPr>
          <w:rFonts w:ascii="Cambria" w:hAnsi="Cambria"/>
          <w:b/>
          <w:bCs/>
        </w:rPr>
        <w:t xml:space="preserve"> to</w:t>
      </w:r>
      <w:r w:rsidR="00E6096B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r</w:t>
      </w:r>
      <w:r w:rsidR="00ED2D44">
        <w:rPr>
          <w:rFonts w:ascii="Cambria" w:hAnsi="Cambria"/>
          <w:b/>
          <w:bCs/>
        </w:rPr>
        <w:t>ecruit</w:t>
      </w:r>
      <w:r w:rsidR="00E6096B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t</w:t>
      </w:r>
      <w:r w:rsidR="00E6096B">
        <w:rPr>
          <w:rFonts w:ascii="Cambria" w:hAnsi="Cambria"/>
          <w:b/>
          <w:bCs/>
        </w:rPr>
        <w:t xml:space="preserve">ech </w:t>
      </w:r>
      <w:r>
        <w:rPr>
          <w:rFonts w:ascii="Cambria" w:hAnsi="Cambria"/>
          <w:b/>
          <w:bCs/>
        </w:rPr>
        <w:t>t</w:t>
      </w:r>
      <w:r w:rsidR="00E6096B">
        <w:rPr>
          <w:rFonts w:ascii="Cambria" w:hAnsi="Cambria"/>
          <w:b/>
          <w:bCs/>
        </w:rPr>
        <w:t>alent</w:t>
      </w:r>
      <w:r w:rsidR="00C10E42">
        <w:rPr>
          <w:rFonts w:ascii="Cambria" w:hAnsi="Cambria"/>
          <w:b/>
          <w:bCs/>
        </w:rPr>
        <w:t xml:space="preserve"> </w:t>
      </w:r>
    </w:p>
    <w:p w14:paraId="0694565C" w14:textId="03C1C3F8" w:rsidR="003A7151" w:rsidRDefault="003A7151" w:rsidP="003A7151">
      <w:pPr>
        <w:spacing w:after="0" w:line="240" w:lineRule="auto"/>
        <w:rPr>
          <w:rFonts w:ascii="Cambria" w:hAnsi="Cambria"/>
          <w:b/>
          <w:bCs/>
        </w:rPr>
      </w:pPr>
    </w:p>
    <w:p w14:paraId="605F6A1C" w14:textId="0D6ABB86" w:rsidR="003A7151" w:rsidRDefault="003A7151" w:rsidP="003A71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[byline] </w:t>
      </w:r>
      <w:r w:rsidRPr="00DC4243">
        <w:rPr>
          <w:rFonts w:ascii="Times New Roman" w:eastAsia="Times New Roman" w:hAnsi="Times New Roman" w:cs="Times New Roman"/>
          <w:sz w:val="24"/>
          <w:szCs w:val="24"/>
        </w:rPr>
        <w:t>By Charles Potts</w:t>
      </w:r>
      <w:r>
        <w:rPr>
          <w:rFonts w:ascii="Times New Roman" w:eastAsia="Times New Roman" w:hAnsi="Times New Roman" w:cs="Times New Roman"/>
          <w:sz w:val="24"/>
          <w:szCs w:val="24"/>
        </w:rPr>
        <w:t>, ICBA</w:t>
      </w:r>
    </w:p>
    <w:p w14:paraId="1367F362" w14:textId="66674BE6" w:rsidR="00220E27" w:rsidRDefault="003A7151" w:rsidP="00AF5159">
      <w:pPr>
        <w:spacing w:line="276" w:lineRule="auto"/>
        <w:rPr>
          <w:rFonts w:ascii="Cambria" w:hAnsi="Cambri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[body]</w:t>
      </w:r>
    </w:p>
    <w:p w14:paraId="39F991EB" w14:textId="4B56E6F5" w:rsidR="0027611B" w:rsidRDefault="003972B2" w:rsidP="002E264A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In today’s </w:t>
      </w:r>
      <w:r w:rsidR="00D81478">
        <w:rPr>
          <w:rFonts w:ascii="Cambria" w:hAnsi="Cambria"/>
        </w:rPr>
        <w:t xml:space="preserve">job market, hiring </w:t>
      </w:r>
      <w:r w:rsidR="00CF7FEE">
        <w:rPr>
          <w:rFonts w:ascii="Cambria" w:hAnsi="Cambria"/>
        </w:rPr>
        <w:t xml:space="preserve">for </w:t>
      </w:r>
      <w:r w:rsidR="00C0128E">
        <w:rPr>
          <w:rFonts w:ascii="Cambria" w:hAnsi="Cambria"/>
        </w:rPr>
        <w:t xml:space="preserve">innovation positions </w:t>
      </w:r>
      <w:r w:rsidR="00D81478">
        <w:rPr>
          <w:rFonts w:ascii="Cambria" w:hAnsi="Cambria"/>
        </w:rPr>
        <w:t>has become increasingly competitive</w:t>
      </w:r>
      <w:r w:rsidR="00C460D7">
        <w:rPr>
          <w:rFonts w:ascii="Cambria" w:hAnsi="Cambria"/>
        </w:rPr>
        <w:t xml:space="preserve"> </w:t>
      </w:r>
      <w:r w:rsidR="004D66E0">
        <w:rPr>
          <w:rFonts w:ascii="Cambria" w:hAnsi="Cambria"/>
        </w:rPr>
        <w:t xml:space="preserve">and </w:t>
      </w:r>
      <w:r w:rsidR="007510B3">
        <w:rPr>
          <w:rFonts w:ascii="Cambria" w:hAnsi="Cambria"/>
        </w:rPr>
        <w:t xml:space="preserve">critical to </w:t>
      </w:r>
      <w:r w:rsidR="00B25A96">
        <w:rPr>
          <w:rFonts w:ascii="Cambria" w:hAnsi="Cambria"/>
        </w:rPr>
        <w:t>our growing</w:t>
      </w:r>
      <w:r w:rsidR="00B25A96">
        <w:rPr>
          <w:rFonts w:ascii="Cambria" w:hAnsi="Cambria"/>
        </w:rPr>
        <w:t xml:space="preserve"> </w:t>
      </w:r>
      <w:r w:rsidR="007510B3">
        <w:rPr>
          <w:rFonts w:ascii="Cambria" w:hAnsi="Cambria"/>
        </w:rPr>
        <w:t>digital transformation needs</w:t>
      </w:r>
      <w:r w:rsidR="00887CB5">
        <w:rPr>
          <w:rFonts w:ascii="Cambria" w:hAnsi="Cambria"/>
        </w:rPr>
        <w:t xml:space="preserve">. </w:t>
      </w:r>
      <w:r w:rsidR="002E264A">
        <w:rPr>
          <w:rFonts w:ascii="Cambria" w:hAnsi="Cambria"/>
        </w:rPr>
        <w:t>Fortunately,</w:t>
      </w:r>
      <w:r w:rsidR="004D66E0">
        <w:rPr>
          <w:rFonts w:ascii="Cambria" w:hAnsi="Cambria"/>
        </w:rPr>
        <w:t xml:space="preserve"> c</w:t>
      </w:r>
      <w:r w:rsidR="00495DBF">
        <w:rPr>
          <w:rFonts w:ascii="Cambria" w:hAnsi="Cambria"/>
        </w:rPr>
        <w:t xml:space="preserve">ommunity banks </w:t>
      </w:r>
      <w:r w:rsidR="00DF7327">
        <w:rPr>
          <w:rFonts w:ascii="Cambria" w:hAnsi="Cambria"/>
        </w:rPr>
        <w:t>have an opportunity</w:t>
      </w:r>
      <w:r w:rsidR="00495DBF">
        <w:rPr>
          <w:rFonts w:ascii="Cambria" w:hAnsi="Cambria"/>
        </w:rPr>
        <w:t xml:space="preserve"> </w:t>
      </w:r>
      <w:r w:rsidR="00D146E8">
        <w:rPr>
          <w:rFonts w:ascii="Cambria" w:hAnsi="Cambria"/>
        </w:rPr>
        <w:t>to snatch up</w:t>
      </w:r>
      <w:r w:rsidR="00495DBF">
        <w:rPr>
          <w:rFonts w:ascii="Cambria" w:hAnsi="Cambria"/>
        </w:rPr>
        <w:t xml:space="preserve"> </w:t>
      </w:r>
      <w:r w:rsidR="004D66E0">
        <w:rPr>
          <w:rFonts w:ascii="Cambria" w:hAnsi="Cambria"/>
        </w:rPr>
        <w:t>tech</w:t>
      </w:r>
      <w:r w:rsidR="00ED3B76">
        <w:rPr>
          <w:rFonts w:ascii="Cambria" w:hAnsi="Cambria"/>
        </w:rPr>
        <w:t xml:space="preserve"> </w:t>
      </w:r>
      <w:r w:rsidR="00C93B44">
        <w:rPr>
          <w:rFonts w:ascii="Cambria" w:hAnsi="Cambria"/>
        </w:rPr>
        <w:t>experts</w:t>
      </w:r>
      <w:r w:rsidR="002848F9">
        <w:rPr>
          <w:rFonts w:ascii="Cambria" w:hAnsi="Cambria"/>
        </w:rPr>
        <w:t>—</w:t>
      </w:r>
      <w:r w:rsidR="00B25A96">
        <w:rPr>
          <w:rFonts w:ascii="Cambria" w:hAnsi="Cambria"/>
        </w:rPr>
        <w:t>as long as you</w:t>
      </w:r>
      <w:r w:rsidR="00577137">
        <w:rPr>
          <w:rFonts w:ascii="Cambria" w:hAnsi="Cambria"/>
        </w:rPr>
        <w:t xml:space="preserve"> know where to look. </w:t>
      </w:r>
      <w:r w:rsidR="002E264A">
        <w:rPr>
          <w:rFonts w:ascii="Cambria" w:hAnsi="Cambria"/>
        </w:rPr>
        <w:t xml:space="preserve">With that in mind, the </w:t>
      </w:r>
      <w:r w:rsidR="002E365B">
        <w:rPr>
          <w:rFonts w:ascii="Cambria" w:hAnsi="Cambria"/>
        </w:rPr>
        <w:t xml:space="preserve">following </w:t>
      </w:r>
      <w:r w:rsidR="004D66E0">
        <w:rPr>
          <w:rFonts w:ascii="Cambria" w:hAnsi="Cambria"/>
        </w:rPr>
        <w:t>four</w:t>
      </w:r>
      <w:r w:rsidR="00385854">
        <w:rPr>
          <w:rFonts w:ascii="Cambria" w:hAnsi="Cambria"/>
        </w:rPr>
        <w:t xml:space="preserve"> </w:t>
      </w:r>
      <w:r w:rsidR="002E365B">
        <w:rPr>
          <w:rFonts w:ascii="Cambria" w:hAnsi="Cambria"/>
        </w:rPr>
        <w:t xml:space="preserve">approaches </w:t>
      </w:r>
      <w:r w:rsidR="002E264A">
        <w:rPr>
          <w:rFonts w:ascii="Cambria" w:hAnsi="Cambria"/>
        </w:rPr>
        <w:t>offer a way to upgrade your</w:t>
      </w:r>
      <w:r w:rsidR="00385854">
        <w:rPr>
          <w:rFonts w:ascii="Cambria" w:hAnsi="Cambria"/>
        </w:rPr>
        <w:t xml:space="preserve"> </w:t>
      </w:r>
      <w:r w:rsidR="007A3DC0">
        <w:rPr>
          <w:rFonts w:ascii="Cambria" w:hAnsi="Cambria"/>
        </w:rPr>
        <w:t xml:space="preserve">innovation </w:t>
      </w:r>
      <w:r w:rsidR="00385854">
        <w:rPr>
          <w:rFonts w:ascii="Cambria" w:hAnsi="Cambria"/>
        </w:rPr>
        <w:t xml:space="preserve">recruitment </w:t>
      </w:r>
      <w:r w:rsidR="007A3DC0">
        <w:rPr>
          <w:rFonts w:ascii="Cambria" w:hAnsi="Cambria"/>
        </w:rPr>
        <w:t>efforts</w:t>
      </w:r>
      <w:r w:rsidR="00B25A96">
        <w:rPr>
          <w:rFonts w:ascii="Cambria" w:hAnsi="Cambria"/>
        </w:rPr>
        <w:t>.</w:t>
      </w:r>
      <w:r w:rsidR="00385854">
        <w:rPr>
          <w:rFonts w:ascii="Cambria" w:hAnsi="Cambria"/>
        </w:rPr>
        <w:t xml:space="preserve"> </w:t>
      </w:r>
    </w:p>
    <w:p w14:paraId="77C20473" w14:textId="77777777" w:rsidR="0060536F" w:rsidRDefault="0060536F" w:rsidP="002E264A">
      <w:pPr>
        <w:spacing w:after="0" w:line="240" w:lineRule="auto"/>
        <w:rPr>
          <w:rFonts w:ascii="Cambria" w:hAnsi="Cambria"/>
        </w:rPr>
      </w:pPr>
    </w:p>
    <w:p w14:paraId="2E861A4C" w14:textId="4096A8C9" w:rsidR="00C92F4F" w:rsidRDefault="0060536F" w:rsidP="002E264A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E75ECA">
        <w:rPr>
          <w:rFonts w:ascii="Cambria" w:hAnsi="Cambria"/>
          <w:b/>
          <w:bCs/>
        </w:rPr>
        <w:t xml:space="preserve">Explore local </w:t>
      </w:r>
      <w:r w:rsidR="006B16C4" w:rsidRPr="00E75ECA">
        <w:rPr>
          <w:rFonts w:ascii="Cambria" w:hAnsi="Cambria"/>
          <w:b/>
          <w:bCs/>
        </w:rPr>
        <w:t xml:space="preserve">university </w:t>
      </w:r>
      <w:r w:rsidR="001161AA">
        <w:rPr>
          <w:rFonts w:ascii="Cambria" w:hAnsi="Cambria"/>
          <w:b/>
          <w:bCs/>
        </w:rPr>
        <w:t>relationship</w:t>
      </w:r>
      <w:r w:rsidR="006B16C4" w:rsidRPr="00E75ECA">
        <w:rPr>
          <w:rFonts w:ascii="Cambria" w:hAnsi="Cambria"/>
          <w:b/>
          <w:bCs/>
        </w:rPr>
        <w:t>s.</w:t>
      </w:r>
      <w:r w:rsidR="006B16C4" w:rsidRPr="00E75ECA">
        <w:rPr>
          <w:rFonts w:ascii="Cambria" w:hAnsi="Cambria"/>
        </w:rPr>
        <w:t xml:space="preserve"> </w:t>
      </w:r>
      <w:r w:rsidR="00E75ECA">
        <w:rPr>
          <w:rFonts w:ascii="Cambria" w:hAnsi="Cambria"/>
        </w:rPr>
        <w:t xml:space="preserve">Local universities can be feeders into bank technology needs. </w:t>
      </w:r>
      <w:r w:rsidR="00E01725" w:rsidRPr="00E75ECA">
        <w:rPr>
          <w:rFonts w:ascii="Cambria" w:hAnsi="Cambria"/>
        </w:rPr>
        <w:t>A</w:t>
      </w:r>
      <w:r w:rsidR="00D31283" w:rsidRPr="00E75ECA">
        <w:rPr>
          <w:rFonts w:ascii="Cambria" w:hAnsi="Cambria"/>
        </w:rPr>
        <w:t xml:space="preserve">s </w:t>
      </w:r>
      <w:r w:rsidR="00B25A96">
        <w:rPr>
          <w:rFonts w:ascii="Cambria" w:hAnsi="Cambria"/>
        </w:rPr>
        <w:t>w</w:t>
      </w:r>
      <w:r w:rsidR="00B25A96">
        <w:rPr>
          <w:rFonts w:ascii="Cambria" w:hAnsi="Cambria"/>
        </w:rPr>
        <w:t xml:space="preserve">e </w:t>
      </w:r>
      <w:r w:rsidR="00E75ECA" w:rsidRPr="00B222B1">
        <w:rPr>
          <w:rFonts w:ascii="Cambria" w:hAnsi="Cambria"/>
        </w:rPr>
        <w:t xml:space="preserve">discussed in </w:t>
      </w:r>
      <w:r w:rsidR="003A7151">
        <w:rPr>
          <w:rFonts w:ascii="Cambria" w:hAnsi="Cambria"/>
        </w:rPr>
        <w:t xml:space="preserve">episode 3 of the </w:t>
      </w:r>
      <w:r w:rsidR="003A7151" w:rsidRPr="00AF5159">
        <w:rPr>
          <w:rFonts w:ascii="Cambria" w:hAnsi="Cambria"/>
          <w:i/>
          <w:iCs/>
        </w:rPr>
        <w:t>Independent Banker</w:t>
      </w:r>
      <w:r w:rsidR="003A7151">
        <w:rPr>
          <w:rFonts w:ascii="Cambria" w:hAnsi="Cambria"/>
        </w:rPr>
        <w:t xml:space="preserve"> podcast, </w:t>
      </w:r>
      <w:r w:rsidR="000B70AA" w:rsidRPr="00B222B1">
        <w:rPr>
          <w:rFonts w:ascii="Cambria" w:hAnsi="Cambria"/>
          <w:color w:val="000000"/>
          <w:shd w:val="clear" w:color="auto" w:fill="FFFFFF"/>
        </w:rPr>
        <w:t>$2 billion-asset Queensborough National Bank and Trust Co. in Louisville, Ga.</w:t>
      </w:r>
      <w:r w:rsidR="00060578" w:rsidRPr="00B222B1">
        <w:rPr>
          <w:rFonts w:ascii="Cambria" w:hAnsi="Cambria"/>
        </w:rPr>
        <w:t xml:space="preserve">, </w:t>
      </w:r>
      <w:r w:rsidR="00317C55" w:rsidRPr="00B222B1">
        <w:rPr>
          <w:rFonts w:ascii="Cambria" w:hAnsi="Cambria"/>
        </w:rPr>
        <w:t>developed</w:t>
      </w:r>
      <w:r w:rsidR="00060578" w:rsidRPr="00B222B1">
        <w:rPr>
          <w:rFonts w:ascii="Cambria" w:hAnsi="Cambria"/>
        </w:rPr>
        <w:t xml:space="preserve"> a relationship with </w:t>
      </w:r>
      <w:r w:rsidR="00DE3B2A" w:rsidRPr="00B222B1">
        <w:rPr>
          <w:rFonts w:ascii="Cambria" w:hAnsi="Cambria"/>
        </w:rPr>
        <w:t>the Georgia Fintech Academy, a</w:t>
      </w:r>
      <w:r w:rsidR="00BD7405" w:rsidRPr="00B222B1">
        <w:rPr>
          <w:rFonts w:ascii="Cambria" w:hAnsi="Cambria"/>
        </w:rPr>
        <w:t xml:space="preserve"> talent development </w:t>
      </w:r>
      <w:r w:rsidR="00581C87" w:rsidRPr="00B222B1">
        <w:rPr>
          <w:rFonts w:ascii="Cambria" w:hAnsi="Cambria"/>
        </w:rPr>
        <w:t xml:space="preserve">initiative </w:t>
      </w:r>
      <w:r w:rsidR="00D14EFF" w:rsidRPr="00B222B1">
        <w:rPr>
          <w:rFonts w:ascii="Cambria" w:hAnsi="Cambria"/>
        </w:rPr>
        <w:t xml:space="preserve">affiliated </w:t>
      </w:r>
      <w:r w:rsidR="00581C87" w:rsidRPr="00B222B1">
        <w:rPr>
          <w:rFonts w:ascii="Cambria" w:hAnsi="Cambria"/>
        </w:rPr>
        <w:t xml:space="preserve">with the </w:t>
      </w:r>
      <w:r w:rsidR="00D14EFF" w:rsidRPr="00B222B1">
        <w:rPr>
          <w:rFonts w:ascii="Cambria" w:hAnsi="Cambria"/>
        </w:rPr>
        <w:t>University System of Georgia</w:t>
      </w:r>
      <w:r w:rsidR="00BD7405" w:rsidRPr="00B222B1">
        <w:rPr>
          <w:rFonts w:ascii="Cambria" w:hAnsi="Cambria"/>
        </w:rPr>
        <w:t xml:space="preserve">. </w:t>
      </w:r>
      <w:r w:rsidR="00C12406" w:rsidRPr="00B222B1">
        <w:rPr>
          <w:rFonts w:ascii="Cambria" w:hAnsi="Cambria"/>
        </w:rPr>
        <w:t>In addition to</w:t>
      </w:r>
      <w:r w:rsidR="00D31283" w:rsidRPr="00B222B1">
        <w:rPr>
          <w:rFonts w:ascii="Cambria" w:hAnsi="Cambria"/>
        </w:rPr>
        <w:t xml:space="preserve"> working</w:t>
      </w:r>
      <w:r w:rsidR="00D31283" w:rsidRPr="00E75ECA">
        <w:rPr>
          <w:rFonts w:ascii="Cambria" w:hAnsi="Cambria"/>
        </w:rPr>
        <w:t xml:space="preserve"> directly with students </w:t>
      </w:r>
      <w:r w:rsidR="00C12406" w:rsidRPr="00E75ECA">
        <w:rPr>
          <w:rFonts w:ascii="Cambria" w:hAnsi="Cambria"/>
        </w:rPr>
        <w:t>on a predictive analysis project</w:t>
      </w:r>
      <w:r w:rsidR="00BF4986" w:rsidRPr="00E75ECA">
        <w:rPr>
          <w:rFonts w:ascii="Cambria" w:hAnsi="Cambria"/>
        </w:rPr>
        <w:t xml:space="preserve">, Queensborough </w:t>
      </w:r>
      <w:r w:rsidR="00577D17" w:rsidRPr="00E75ECA">
        <w:rPr>
          <w:rFonts w:ascii="Cambria" w:hAnsi="Cambria"/>
        </w:rPr>
        <w:t>hired a student from Augusta</w:t>
      </w:r>
      <w:r w:rsidR="00260479">
        <w:rPr>
          <w:rFonts w:ascii="Cambria" w:hAnsi="Cambria"/>
        </w:rPr>
        <w:t xml:space="preserve"> University</w:t>
      </w:r>
      <w:r w:rsidR="00577D17" w:rsidRPr="00E75ECA">
        <w:rPr>
          <w:rFonts w:ascii="Cambria" w:hAnsi="Cambria"/>
        </w:rPr>
        <w:t xml:space="preserve"> as an information security analyst. </w:t>
      </w:r>
    </w:p>
    <w:p w14:paraId="7042A9C3" w14:textId="2DEE953A" w:rsidR="00E75ECA" w:rsidRPr="00E75ECA" w:rsidRDefault="00E75ECA" w:rsidP="002E264A">
      <w:pPr>
        <w:pStyle w:val="ListParagraph"/>
        <w:rPr>
          <w:rFonts w:ascii="Cambria" w:hAnsi="Cambria"/>
        </w:rPr>
      </w:pPr>
    </w:p>
    <w:p w14:paraId="79572D61" w14:textId="53C2939C" w:rsidR="00C92F4F" w:rsidRPr="00980204" w:rsidRDefault="001161AA" w:rsidP="002E264A">
      <w:pPr>
        <w:pStyle w:val="ListParagraph"/>
        <w:numPr>
          <w:ilvl w:val="0"/>
          <w:numId w:val="2"/>
        </w:numPr>
        <w:rPr>
          <w:rFonts w:ascii="Cambria" w:eastAsia="Times New Roman" w:hAnsi="Cambria"/>
        </w:rPr>
      </w:pPr>
      <w:r w:rsidRPr="00774977">
        <w:rPr>
          <w:rFonts w:ascii="Cambria" w:eastAsia="Times New Roman" w:hAnsi="Cambria"/>
          <w:b/>
          <w:bCs/>
        </w:rPr>
        <w:t>Seek out</w:t>
      </w:r>
      <w:r w:rsidR="00C34BF9" w:rsidRPr="00774977">
        <w:rPr>
          <w:rFonts w:ascii="Cambria" w:eastAsia="Times New Roman" w:hAnsi="Cambria"/>
          <w:b/>
          <w:bCs/>
        </w:rPr>
        <w:t xml:space="preserve"> </w:t>
      </w:r>
      <w:r w:rsidR="003C0CE7" w:rsidRPr="00774977">
        <w:rPr>
          <w:rFonts w:ascii="Cambria" w:eastAsia="Times New Roman" w:hAnsi="Cambria"/>
          <w:b/>
          <w:bCs/>
        </w:rPr>
        <w:t xml:space="preserve">big tech and </w:t>
      </w:r>
      <w:r w:rsidR="00C34BF9" w:rsidRPr="00774977">
        <w:rPr>
          <w:rFonts w:ascii="Cambria" w:eastAsia="Times New Roman" w:hAnsi="Cambria"/>
          <w:b/>
          <w:bCs/>
        </w:rPr>
        <w:t>fintech talent</w:t>
      </w:r>
      <w:r w:rsidR="00B222B1" w:rsidRPr="00774977">
        <w:rPr>
          <w:rFonts w:ascii="Cambria" w:eastAsia="Times New Roman" w:hAnsi="Cambria"/>
          <w:b/>
          <w:bCs/>
        </w:rPr>
        <w:t>.</w:t>
      </w:r>
      <w:r w:rsidR="00B222B1" w:rsidRPr="00774977">
        <w:rPr>
          <w:rFonts w:ascii="Cambria" w:eastAsia="Times New Roman" w:hAnsi="Cambria"/>
        </w:rPr>
        <w:t xml:space="preserve"> </w:t>
      </w:r>
      <w:r w:rsidR="003C0CE7" w:rsidRPr="00774977">
        <w:rPr>
          <w:rFonts w:ascii="Cambria" w:eastAsia="Times New Roman" w:hAnsi="Cambria"/>
        </w:rPr>
        <w:t>As technology companies preempt a potential recession and recalibrate</w:t>
      </w:r>
      <w:r w:rsidR="002A1578" w:rsidRPr="00774977">
        <w:rPr>
          <w:rFonts w:ascii="Cambria" w:eastAsia="Times New Roman" w:hAnsi="Cambria"/>
        </w:rPr>
        <w:t xml:space="preserve"> the past few years</w:t>
      </w:r>
      <w:r w:rsidR="00827D67" w:rsidRPr="00774977">
        <w:rPr>
          <w:rFonts w:ascii="Cambria" w:eastAsia="Times New Roman" w:hAnsi="Cambria"/>
        </w:rPr>
        <w:t>’</w:t>
      </w:r>
      <w:r w:rsidR="00801562" w:rsidRPr="00774977">
        <w:rPr>
          <w:rFonts w:ascii="Cambria" w:eastAsia="Times New Roman" w:hAnsi="Cambria"/>
        </w:rPr>
        <w:t xml:space="preserve"> </w:t>
      </w:r>
      <w:r w:rsidR="003C0CE7" w:rsidRPr="00774977">
        <w:rPr>
          <w:rFonts w:ascii="Cambria" w:eastAsia="Times New Roman" w:hAnsi="Cambria"/>
        </w:rPr>
        <w:t>overhiring</w:t>
      </w:r>
      <w:r w:rsidR="00360C2D" w:rsidRPr="00774977">
        <w:rPr>
          <w:rFonts w:ascii="Cambria" w:eastAsia="Times New Roman" w:hAnsi="Cambria"/>
        </w:rPr>
        <w:t xml:space="preserve"> </w:t>
      </w:r>
      <w:r w:rsidR="002A1578" w:rsidRPr="00774977">
        <w:rPr>
          <w:rFonts w:ascii="Cambria" w:eastAsia="Times New Roman" w:hAnsi="Cambria"/>
        </w:rPr>
        <w:t>trends</w:t>
      </w:r>
      <w:r w:rsidR="003C0CE7" w:rsidRPr="00774977">
        <w:rPr>
          <w:rFonts w:ascii="Cambria" w:eastAsia="Times New Roman" w:hAnsi="Cambria"/>
        </w:rPr>
        <w:t>, they are laying off highly qualified individuals</w:t>
      </w:r>
      <w:r w:rsidR="00FE0AB0" w:rsidRPr="00774977">
        <w:rPr>
          <w:rFonts w:ascii="Cambria" w:eastAsia="Times New Roman" w:hAnsi="Cambria"/>
        </w:rPr>
        <w:t>.</w:t>
      </w:r>
      <w:r w:rsidR="0079633A" w:rsidRPr="00774977">
        <w:rPr>
          <w:rFonts w:ascii="Cambria" w:eastAsia="Times New Roman" w:hAnsi="Cambria"/>
        </w:rPr>
        <w:t xml:space="preserve"> M</w:t>
      </w:r>
      <w:r w:rsidR="00CF5AA2" w:rsidRPr="00774977">
        <w:rPr>
          <w:rFonts w:ascii="Cambria" w:eastAsia="Times New Roman" w:hAnsi="Cambria"/>
        </w:rPr>
        <w:t xml:space="preserve">onitor LinkedIn and technology job boards for </w:t>
      </w:r>
      <w:r w:rsidR="00FE0AB0" w:rsidRPr="00774977">
        <w:rPr>
          <w:rFonts w:ascii="Cambria" w:eastAsia="Times New Roman" w:hAnsi="Cambria"/>
        </w:rPr>
        <w:t xml:space="preserve">these </w:t>
      </w:r>
      <w:r w:rsidR="008E24B0" w:rsidRPr="00774977">
        <w:rPr>
          <w:rFonts w:ascii="Cambria" w:eastAsia="Times New Roman" w:hAnsi="Cambria"/>
        </w:rPr>
        <w:t xml:space="preserve">high-tech </w:t>
      </w:r>
      <w:r w:rsidR="00CF5AA2" w:rsidRPr="00774977">
        <w:rPr>
          <w:rFonts w:ascii="Cambria" w:eastAsia="Times New Roman" w:hAnsi="Cambria"/>
        </w:rPr>
        <w:t>candidates</w:t>
      </w:r>
      <w:r w:rsidR="008E24B0" w:rsidRPr="00774977">
        <w:rPr>
          <w:rFonts w:ascii="Cambria" w:eastAsia="Times New Roman" w:hAnsi="Cambria"/>
        </w:rPr>
        <w:t xml:space="preserve"> and reach out with opportunities</w:t>
      </w:r>
      <w:r w:rsidR="003C0CE7" w:rsidRPr="00774977">
        <w:rPr>
          <w:rFonts w:ascii="Cambria" w:eastAsia="Times New Roman" w:hAnsi="Cambria"/>
        </w:rPr>
        <w:t xml:space="preserve">. </w:t>
      </w:r>
      <w:r w:rsidR="00774977" w:rsidRPr="00980204">
        <w:rPr>
          <w:rFonts w:ascii="Cambria" w:eastAsia="Times New Roman" w:hAnsi="Cambria"/>
        </w:rPr>
        <w:t xml:space="preserve">Entrepreneurs may also </w:t>
      </w:r>
      <w:r w:rsidR="00811BEE" w:rsidRPr="00980204">
        <w:rPr>
          <w:rFonts w:ascii="Cambria" w:eastAsia="Times New Roman" w:hAnsi="Cambria"/>
        </w:rPr>
        <w:t xml:space="preserve">offer a gateway to strong candidates. </w:t>
      </w:r>
      <w:r w:rsidR="008673CE" w:rsidRPr="00980204">
        <w:rPr>
          <w:rFonts w:ascii="Cambria" w:eastAsia="Times New Roman" w:hAnsi="Cambria"/>
        </w:rPr>
        <w:t xml:space="preserve">Case in point: </w:t>
      </w:r>
      <w:r w:rsidR="00C34BF9" w:rsidRPr="00980204">
        <w:rPr>
          <w:rFonts w:ascii="Cambria" w:eastAsia="Times New Roman" w:hAnsi="Cambria"/>
        </w:rPr>
        <w:t>Colony Ban</w:t>
      </w:r>
      <w:r w:rsidR="008673CE" w:rsidRPr="00980204">
        <w:rPr>
          <w:rFonts w:ascii="Cambria" w:eastAsia="Times New Roman" w:hAnsi="Cambria"/>
        </w:rPr>
        <w:t xml:space="preserve">k, </w:t>
      </w:r>
      <w:r w:rsidR="005F5E39" w:rsidRPr="00980204">
        <w:rPr>
          <w:rFonts w:ascii="Cambria" w:eastAsia="Times New Roman" w:hAnsi="Cambria"/>
        </w:rPr>
        <w:t xml:space="preserve">a nearly </w:t>
      </w:r>
      <w:r w:rsidR="008673CE" w:rsidRPr="00980204">
        <w:rPr>
          <w:rFonts w:ascii="Cambria" w:eastAsia="Times New Roman" w:hAnsi="Cambria"/>
        </w:rPr>
        <w:t>$</w:t>
      </w:r>
      <w:r w:rsidR="005F5E39" w:rsidRPr="00980204">
        <w:rPr>
          <w:rFonts w:ascii="Cambria" w:eastAsia="Times New Roman" w:hAnsi="Cambria"/>
        </w:rPr>
        <w:t>3 billion</w:t>
      </w:r>
      <w:r w:rsidR="008673CE" w:rsidRPr="00980204">
        <w:rPr>
          <w:rFonts w:ascii="Cambria" w:eastAsia="Times New Roman" w:hAnsi="Cambria"/>
        </w:rPr>
        <w:t xml:space="preserve">-asset institution in </w:t>
      </w:r>
      <w:r w:rsidR="004D72FF" w:rsidRPr="00980204">
        <w:rPr>
          <w:rFonts w:ascii="Cambria" w:eastAsia="Times New Roman" w:hAnsi="Cambria"/>
        </w:rPr>
        <w:t>Fitzgerald</w:t>
      </w:r>
      <w:r w:rsidR="008673CE" w:rsidRPr="00980204">
        <w:rPr>
          <w:rFonts w:ascii="Cambria" w:eastAsia="Times New Roman" w:hAnsi="Cambria"/>
        </w:rPr>
        <w:t>, Ga., h</w:t>
      </w:r>
      <w:r w:rsidR="00C34BF9" w:rsidRPr="00980204">
        <w:rPr>
          <w:rFonts w:ascii="Cambria" w:eastAsia="Times New Roman" w:hAnsi="Cambria"/>
        </w:rPr>
        <w:t>ired fintech founder</w:t>
      </w:r>
      <w:r w:rsidR="004D72FF" w:rsidRPr="00980204">
        <w:rPr>
          <w:rFonts w:ascii="Cambria" w:eastAsia="Times New Roman" w:hAnsi="Cambria"/>
        </w:rPr>
        <w:t xml:space="preserve"> </w:t>
      </w:r>
      <w:r w:rsidR="00E20EED" w:rsidRPr="00AF5159">
        <w:t>Christian Ruppe</w:t>
      </w:r>
      <w:r w:rsidR="0045479F" w:rsidRPr="00980204">
        <w:rPr>
          <w:rFonts w:ascii="Cambria" w:eastAsia="Times New Roman" w:hAnsi="Cambria"/>
        </w:rPr>
        <w:t xml:space="preserve"> a</w:t>
      </w:r>
      <w:r w:rsidR="008673CE" w:rsidRPr="00980204">
        <w:rPr>
          <w:rFonts w:ascii="Cambria" w:eastAsia="Times New Roman" w:hAnsi="Cambria"/>
        </w:rPr>
        <w:t>s</w:t>
      </w:r>
      <w:r w:rsidR="0045479F" w:rsidRPr="00980204">
        <w:rPr>
          <w:rFonts w:ascii="Cambria" w:eastAsia="Times New Roman" w:hAnsi="Cambria"/>
        </w:rPr>
        <w:t xml:space="preserve"> chief innovation</w:t>
      </w:r>
      <w:r w:rsidR="008673CE" w:rsidRPr="00980204">
        <w:rPr>
          <w:rFonts w:ascii="Cambria" w:eastAsia="Times New Roman" w:hAnsi="Cambria"/>
        </w:rPr>
        <w:t xml:space="preserve"> </w:t>
      </w:r>
      <w:r w:rsidR="0045479F" w:rsidRPr="00980204">
        <w:rPr>
          <w:rFonts w:ascii="Cambria" w:eastAsia="Times New Roman" w:hAnsi="Cambria"/>
        </w:rPr>
        <w:t>officer</w:t>
      </w:r>
      <w:r w:rsidR="00B25A96">
        <w:rPr>
          <w:rFonts w:ascii="Cambria" w:eastAsia="Times New Roman" w:hAnsi="Cambria"/>
        </w:rPr>
        <w:t xml:space="preserve">. The bank’s thought was that it could </w:t>
      </w:r>
      <w:r w:rsidR="00594059" w:rsidRPr="00980204">
        <w:rPr>
          <w:rFonts w:ascii="Cambria" w:eastAsia="Times New Roman" w:hAnsi="Cambria"/>
        </w:rPr>
        <w:t>enabl</w:t>
      </w:r>
      <w:r w:rsidR="00B25A96">
        <w:rPr>
          <w:rFonts w:ascii="Cambria" w:eastAsia="Times New Roman" w:hAnsi="Cambria"/>
        </w:rPr>
        <w:t>e</w:t>
      </w:r>
      <w:r w:rsidR="00594059" w:rsidRPr="00980204">
        <w:rPr>
          <w:rFonts w:ascii="Cambria" w:eastAsia="Times New Roman" w:hAnsi="Cambria"/>
        </w:rPr>
        <w:t xml:space="preserve"> someone who</w:t>
      </w:r>
      <w:r w:rsidR="00B25A96">
        <w:rPr>
          <w:rFonts w:ascii="Cambria" w:eastAsia="Times New Roman" w:hAnsi="Cambria"/>
        </w:rPr>
        <w:t xml:space="preserve"> had</w:t>
      </w:r>
      <w:r w:rsidR="00594059" w:rsidRPr="00980204">
        <w:rPr>
          <w:rFonts w:ascii="Cambria" w:eastAsia="Times New Roman" w:hAnsi="Cambria"/>
        </w:rPr>
        <w:t xml:space="preserve"> built a fintech from the ground up to apply that wisdom in the bank environment. </w:t>
      </w:r>
    </w:p>
    <w:p w14:paraId="2873FAC8" w14:textId="77777777" w:rsidR="00C92F4F" w:rsidRPr="00C92F4F" w:rsidRDefault="00C92F4F" w:rsidP="002E264A">
      <w:pPr>
        <w:spacing w:after="0" w:line="240" w:lineRule="auto"/>
        <w:rPr>
          <w:rFonts w:ascii="Cambria" w:eastAsia="Times New Roman" w:hAnsi="Cambria"/>
        </w:rPr>
      </w:pPr>
    </w:p>
    <w:p w14:paraId="7F289C96" w14:textId="3A0347AD" w:rsidR="009D539C" w:rsidRDefault="003725E6" w:rsidP="002E264A">
      <w:pPr>
        <w:pStyle w:val="ListParagraph"/>
        <w:numPr>
          <w:ilvl w:val="0"/>
          <w:numId w:val="2"/>
        </w:numPr>
        <w:rPr>
          <w:rFonts w:ascii="Cambria" w:eastAsia="Times New Roman" w:hAnsi="Cambria"/>
        </w:rPr>
      </w:pPr>
      <w:r w:rsidRPr="005B11B7">
        <w:rPr>
          <w:rFonts w:ascii="Cambria" w:eastAsia="Times New Roman" w:hAnsi="Cambria"/>
          <w:b/>
          <w:bCs/>
        </w:rPr>
        <w:t xml:space="preserve">Pick up on merger </w:t>
      </w:r>
      <w:r w:rsidR="008F23DE" w:rsidRPr="005B11B7">
        <w:rPr>
          <w:rFonts w:ascii="Cambria" w:eastAsia="Times New Roman" w:hAnsi="Cambria"/>
          <w:b/>
          <w:bCs/>
        </w:rPr>
        <w:t>potential.</w:t>
      </w:r>
      <w:r w:rsidR="00132818">
        <w:rPr>
          <w:rFonts w:ascii="Cambria" w:eastAsia="Times New Roman" w:hAnsi="Cambria"/>
        </w:rPr>
        <w:t xml:space="preserve"> </w:t>
      </w:r>
      <w:r w:rsidR="00490C8C">
        <w:rPr>
          <w:rFonts w:ascii="Cambria" w:eastAsia="Times New Roman" w:hAnsi="Cambria"/>
        </w:rPr>
        <w:t xml:space="preserve">As mergers and consolidations continue in banking, look for </w:t>
      </w:r>
      <w:r w:rsidR="00C50FFD">
        <w:rPr>
          <w:rFonts w:ascii="Cambria" w:eastAsia="Times New Roman" w:hAnsi="Cambria"/>
        </w:rPr>
        <w:t xml:space="preserve">opportunities to </w:t>
      </w:r>
      <w:r w:rsidR="00D56FCD">
        <w:rPr>
          <w:rFonts w:ascii="Cambria" w:eastAsia="Times New Roman" w:hAnsi="Cambria"/>
        </w:rPr>
        <w:t xml:space="preserve">onboard team members with </w:t>
      </w:r>
      <w:r w:rsidR="00215A80">
        <w:rPr>
          <w:rFonts w:ascii="Cambria" w:eastAsia="Times New Roman" w:hAnsi="Cambria"/>
        </w:rPr>
        <w:t xml:space="preserve">targeted </w:t>
      </w:r>
      <w:r w:rsidR="00D56FCD">
        <w:rPr>
          <w:rFonts w:ascii="Cambria" w:eastAsia="Times New Roman" w:hAnsi="Cambria"/>
        </w:rPr>
        <w:t>expertise</w:t>
      </w:r>
      <w:r w:rsidR="00BE7BA2">
        <w:rPr>
          <w:rFonts w:ascii="Cambria" w:eastAsia="Times New Roman" w:hAnsi="Cambria"/>
        </w:rPr>
        <w:t xml:space="preserve">. </w:t>
      </w:r>
      <w:r w:rsidR="003A7151">
        <w:rPr>
          <w:rFonts w:ascii="Cambria" w:eastAsia="Times New Roman" w:hAnsi="Cambria"/>
        </w:rPr>
        <w:t xml:space="preserve">As </w:t>
      </w:r>
      <w:r w:rsidR="00E20EED">
        <w:rPr>
          <w:rFonts w:ascii="Cambria" w:eastAsia="Times New Roman" w:hAnsi="Cambria"/>
        </w:rPr>
        <w:t>shared</w:t>
      </w:r>
      <w:r w:rsidR="003A7151">
        <w:rPr>
          <w:rFonts w:ascii="Cambria" w:eastAsia="Times New Roman" w:hAnsi="Cambria"/>
        </w:rPr>
        <w:t xml:space="preserve"> in episode 1 of the </w:t>
      </w:r>
      <w:r w:rsidR="003A7151" w:rsidRPr="00AF5159">
        <w:rPr>
          <w:rFonts w:ascii="Cambria" w:eastAsia="Times New Roman" w:hAnsi="Cambria"/>
          <w:i/>
          <w:iCs/>
        </w:rPr>
        <w:t>Independent Banker</w:t>
      </w:r>
      <w:r w:rsidR="003A7151">
        <w:rPr>
          <w:rFonts w:ascii="Cambria" w:eastAsia="Times New Roman" w:hAnsi="Cambria"/>
        </w:rPr>
        <w:t xml:space="preserve"> podcast</w:t>
      </w:r>
      <w:r w:rsidR="00BE7BA2">
        <w:rPr>
          <w:rFonts w:ascii="Cambria" w:eastAsia="Times New Roman" w:hAnsi="Cambria"/>
        </w:rPr>
        <w:t xml:space="preserve">, </w:t>
      </w:r>
      <w:r w:rsidR="00A37CE0" w:rsidRPr="00A37CE0">
        <w:rPr>
          <w:rFonts w:ascii="Cambria" w:eastAsia="Times New Roman" w:hAnsi="Cambria"/>
        </w:rPr>
        <w:t>$2.68 billion-asset Coastal Community Bank in Everett, Wash.</w:t>
      </w:r>
      <w:r w:rsidR="00A37CE0">
        <w:rPr>
          <w:rFonts w:ascii="Cambria" w:eastAsia="Times New Roman" w:hAnsi="Cambria"/>
        </w:rPr>
        <w:t>,</w:t>
      </w:r>
      <w:r w:rsidR="00617434">
        <w:rPr>
          <w:rFonts w:ascii="Cambria" w:eastAsia="Times New Roman" w:hAnsi="Cambria"/>
        </w:rPr>
        <w:t xml:space="preserve"> with its </w:t>
      </w:r>
      <w:r w:rsidR="00712583">
        <w:rPr>
          <w:rFonts w:ascii="Cambria" w:eastAsia="Times New Roman" w:hAnsi="Cambria"/>
        </w:rPr>
        <w:t xml:space="preserve">Banking-as-a-Service (BaaS) </w:t>
      </w:r>
      <w:r w:rsidR="00617434">
        <w:rPr>
          <w:rFonts w:ascii="Cambria" w:eastAsia="Times New Roman" w:hAnsi="Cambria"/>
        </w:rPr>
        <w:t>efforts</w:t>
      </w:r>
      <w:r w:rsidR="00E20EED">
        <w:rPr>
          <w:rFonts w:ascii="Cambria" w:eastAsia="Times New Roman" w:hAnsi="Cambria"/>
        </w:rPr>
        <w:t xml:space="preserve">, </w:t>
      </w:r>
      <w:r w:rsidR="009D539C">
        <w:rPr>
          <w:rFonts w:ascii="Cambria" w:eastAsia="Times New Roman" w:hAnsi="Cambria"/>
        </w:rPr>
        <w:t>continually pursues</w:t>
      </w:r>
      <w:r w:rsidR="00215A80">
        <w:rPr>
          <w:rFonts w:ascii="Cambria" w:eastAsia="Times New Roman" w:hAnsi="Cambria"/>
        </w:rPr>
        <w:t xml:space="preserve"> top talent with</w:t>
      </w:r>
      <w:r w:rsidR="00C75057">
        <w:rPr>
          <w:rFonts w:ascii="Cambria" w:eastAsia="Times New Roman" w:hAnsi="Cambria"/>
        </w:rPr>
        <w:t xml:space="preserve"> </w:t>
      </w:r>
      <w:r w:rsidR="009D539C">
        <w:rPr>
          <w:rFonts w:ascii="Cambria" w:eastAsia="Times New Roman" w:hAnsi="Cambria"/>
        </w:rPr>
        <w:t>regulat</w:t>
      </w:r>
      <w:r w:rsidR="0095710F">
        <w:rPr>
          <w:rFonts w:ascii="Cambria" w:eastAsia="Times New Roman" w:hAnsi="Cambria"/>
        </w:rPr>
        <w:t>ory</w:t>
      </w:r>
      <w:r w:rsidR="009D539C">
        <w:rPr>
          <w:rFonts w:ascii="Cambria" w:eastAsia="Times New Roman" w:hAnsi="Cambria"/>
        </w:rPr>
        <w:t xml:space="preserve"> and compliance</w:t>
      </w:r>
      <w:r w:rsidR="00215A80">
        <w:rPr>
          <w:rFonts w:ascii="Cambria" w:eastAsia="Times New Roman" w:hAnsi="Cambria"/>
        </w:rPr>
        <w:t xml:space="preserve"> expertise</w:t>
      </w:r>
      <w:r w:rsidR="009D539C">
        <w:rPr>
          <w:rFonts w:ascii="Cambria" w:eastAsia="Times New Roman" w:hAnsi="Cambria"/>
        </w:rPr>
        <w:t xml:space="preserve">. </w:t>
      </w:r>
      <w:r w:rsidR="001F2E83">
        <w:rPr>
          <w:rFonts w:ascii="Cambria" w:eastAsia="Times New Roman" w:hAnsi="Cambria"/>
        </w:rPr>
        <w:t>You</w:t>
      </w:r>
      <w:r w:rsidR="0095710F">
        <w:rPr>
          <w:rFonts w:ascii="Cambria" w:eastAsia="Times New Roman" w:hAnsi="Cambria"/>
        </w:rPr>
        <w:t>,</w:t>
      </w:r>
      <w:r w:rsidR="001F2E83">
        <w:rPr>
          <w:rFonts w:ascii="Cambria" w:eastAsia="Times New Roman" w:hAnsi="Cambria"/>
        </w:rPr>
        <w:t xml:space="preserve"> too</w:t>
      </w:r>
      <w:r w:rsidR="00D03760">
        <w:rPr>
          <w:rFonts w:ascii="Cambria" w:eastAsia="Times New Roman" w:hAnsi="Cambria"/>
        </w:rPr>
        <w:t>,</w:t>
      </w:r>
      <w:r w:rsidR="001F2E83">
        <w:rPr>
          <w:rFonts w:ascii="Cambria" w:eastAsia="Times New Roman" w:hAnsi="Cambria"/>
        </w:rPr>
        <w:t xml:space="preserve"> can le</w:t>
      </w:r>
      <w:r w:rsidR="00215A80">
        <w:rPr>
          <w:rFonts w:ascii="Cambria" w:eastAsia="Times New Roman" w:hAnsi="Cambria"/>
        </w:rPr>
        <w:t xml:space="preserve">verage </w:t>
      </w:r>
      <w:r w:rsidR="00657B1E">
        <w:rPr>
          <w:rFonts w:ascii="Cambria" w:eastAsia="Times New Roman" w:hAnsi="Cambria"/>
        </w:rPr>
        <w:t>M&amp;A</w:t>
      </w:r>
      <w:r w:rsidR="00215A80">
        <w:rPr>
          <w:rFonts w:ascii="Cambria" w:eastAsia="Times New Roman" w:hAnsi="Cambria"/>
        </w:rPr>
        <w:t xml:space="preserve"> shifts to </w:t>
      </w:r>
      <w:r w:rsidR="00657B1E">
        <w:rPr>
          <w:rFonts w:ascii="Cambria" w:eastAsia="Times New Roman" w:hAnsi="Cambria"/>
        </w:rPr>
        <w:t xml:space="preserve">draw in candidates who meet distinct needs at your bank. </w:t>
      </w:r>
    </w:p>
    <w:p w14:paraId="755EFEDF" w14:textId="77777777" w:rsidR="00980204" w:rsidRPr="00980204" w:rsidRDefault="00980204" w:rsidP="002E264A">
      <w:pPr>
        <w:pStyle w:val="ListParagraph"/>
        <w:rPr>
          <w:rFonts w:ascii="Cambria" w:eastAsia="Times New Roman" w:hAnsi="Cambria"/>
        </w:rPr>
      </w:pPr>
    </w:p>
    <w:p w14:paraId="71521791" w14:textId="5C24B115" w:rsidR="00980204" w:rsidRDefault="00980204" w:rsidP="002E264A">
      <w:pPr>
        <w:pStyle w:val="ListParagraph"/>
        <w:numPr>
          <w:ilvl w:val="0"/>
          <w:numId w:val="2"/>
        </w:numPr>
        <w:rPr>
          <w:rFonts w:ascii="Cambria" w:eastAsia="Times New Roman" w:hAnsi="Cambria"/>
        </w:rPr>
      </w:pPr>
      <w:r w:rsidRPr="00980204">
        <w:rPr>
          <w:rFonts w:ascii="Cambria" w:eastAsia="Times New Roman" w:hAnsi="Cambria"/>
          <w:b/>
          <w:bCs/>
        </w:rPr>
        <w:t xml:space="preserve">Canvass your bank. </w:t>
      </w:r>
      <w:r>
        <w:rPr>
          <w:rFonts w:ascii="Cambria" w:eastAsia="Times New Roman" w:hAnsi="Cambria"/>
        </w:rPr>
        <w:t>Your team may provide a source of strong potential. By offering training opportunities</w:t>
      </w:r>
      <w:r w:rsidR="00F5735E">
        <w:rPr>
          <w:rFonts w:ascii="Cambria" w:eastAsia="Times New Roman" w:hAnsi="Cambria"/>
        </w:rPr>
        <w:t xml:space="preserve"> and</w:t>
      </w:r>
      <w:r w:rsidR="00492EB1">
        <w:rPr>
          <w:rFonts w:ascii="Cambria" w:eastAsia="Times New Roman" w:hAnsi="Cambria"/>
        </w:rPr>
        <w:t xml:space="preserve"> wider</w:t>
      </w:r>
      <w:r>
        <w:rPr>
          <w:rFonts w:ascii="Cambria" w:eastAsia="Times New Roman" w:hAnsi="Cambria"/>
        </w:rPr>
        <w:t xml:space="preserve"> exposure, you </w:t>
      </w:r>
      <w:r w:rsidR="00F5735E">
        <w:rPr>
          <w:rFonts w:ascii="Cambria" w:eastAsia="Times New Roman" w:hAnsi="Cambria"/>
        </w:rPr>
        <w:t>may solve your tech talent problem within the four walls of your bank. Consider</w:t>
      </w:r>
      <w:r w:rsidR="007F5767">
        <w:rPr>
          <w:rFonts w:ascii="Cambria" w:eastAsia="Times New Roman" w:hAnsi="Cambria"/>
        </w:rPr>
        <w:t xml:space="preserve"> courses with</w:t>
      </w:r>
      <w:r w:rsidR="00F5735E">
        <w:rPr>
          <w:rFonts w:ascii="Cambria" w:eastAsia="Times New Roman" w:hAnsi="Cambria"/>
        </w:rPr>
        <w:t xml:space="preserve"> </w:t>
      </w:r>
      <w:r w:rsidR="00B25A96">
        <w:rPr>
          <w:rFonts w:ascii="Cambria" w:eastAsia="Times New Roman" w:hAnsi="Cambria"/>
        </w:rPr>
        <w:t xml:space="preserve">ICBA </w:t>
      </w:r>
      <w:r w:rsidR="007F5767">
        <w:rPr>
          <w:rFonts w:ascii="Cambria" w:eastAsia="Times New Roman" w:hAnsi="Cambria"/>
        </w:rPr>
        <w:t xml:space="preserve">Community Banker University and attendance at the ThinkTECH Accelerator to help cultivate deeper skillsets. </w:t>
      </w:r>
    </w:p>
    <w:p w14:paraId="2B09BD8A" w14:textId="77777777" w:rsidR="003C2F4B" w:rsidRPr="003C2F4B" w:rsidRDefault="003C2F4B" w:rsidP="002E264A">
      <w:pPr>
        <w:pStyle w:val="ListParagraph"/>
        <w:rPr>
          <w:rFonts w:ascii="Cambria" w:eastAsia="Times New Roman" w:hAnsi="Cambria"/>
        </w:rPr>
      </w:pPr>
    </w:p>
    <w:p w14:paraId="13220302" w14:textId="79053CD4" w:rsidR="0027611B" w:rsidRDefault="00401E1B" w:rsidP="002E264A">
      <w:pPr>
        <w:spacing w:after="0" w:line="240" w:lineRule="auto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A</w:t>
      </w:r>
      <w:r w:rsidR="009E0EC0">
        <w:rPr>
          <w:rFonts w:ascii="Cambria" w:eastAsia="Times New Roman" w:hAnsi="Cambria"/>
        </w:rPr>
        <w:t xml:space="preserve">s you grow, evolve and innovate, </w:t>
      </w:r>
      <w:r w:rsidR="003129FB">
        <w:rPr>
          <w:rFonts w:ascii="Cambria" w:eastAsia="Times New Roman" w:hAnsi="Cambria"/>
        </w:rPr>
        <w:t xml:space="preserve">you </w:t>
      </w:r>
      <w:r w:rsidR="00D03760">
        <w:rPr>
          <w:rFonts w:ascii="Cambria" w:eastAsia="Times New Roman" w:hAnsi="Cambria"/>
        </w:rPr>
        <w:t xml:space="preserve">also </w:t>
      </w:r>
      <w:r w:rsidR="003129FB">
        <w:rPr>
          <w:rFonts w:ascii="Cambria" w:eastAsia="Times New Roman" w:hAnsi="Cambria"/>
        </w:rPr>
        <w:t>must continue</w:t>
      </w:r>
      <w:r w:rsidR="00593E2F">
        <w:rPr>
          <w:rFonts w:ascii="Cambria" w:eastAsia="Times New Roman" w:hAnsi="Cambria"/>
        </w:rPr>
        <w:t xml:space="preserve"> to</w:t>
      </w:r>
      <w:r w:rsidR="00D03760">
        <w:rPr>
          <w:rFonts w:ascii="Cambria" w:eastAsia="Times New Roman" w:hAnsi="Cambria"/>
        </w:rPr>
        <w:t xml:space="preserve"> tell your stories to</w:t>
      </w:r>
      <w:r w:rsidR="00593E2F">
        <w:rPr>
          <w:rFonts w:ascii="Cambria" w:eastAsia="Times New Roman" w:hAnsi="Cambria"/>
        </w:rPr>
        <w:t xml:space="preserve"> </w:t>
      </w:r>
      <w:r w:rsidR="00835A15">
        <w:rPr>
          <w:rFonts w:ascii="Cambria" w:eastAsia="Times New Roman" w:hAnsi="Cambria"/>
        </w:rPr>
        <w:t>demonstrate to high</w:t>
      </w:r>
      <w:r w:rsidR="00B25A96">
        <w:rPr>
          <w:rFonts w:ascii="Cambria" w:eastAsia="Times New Roman" w:hAnsi="Cambria"/>
        </w:rPr>
        <w:t xml:space="preserve"> </w:t>
      </w:r>
      <w:r w:rsidR="00835A15">
        <w:rPr>
          <w:rFonts w:ascii="Cambria" w:eastAsia="Times New Roman" w:hAnsi="Cambria"/>
        </w:rPr>
        <w:t xml:space="preserve">school and college students, </w:t>
      </w:r>
      <w:r w:rsidR="00C1644B">
        <w:rPr>
          <w:rFonts w:ascii="Cambria" w:eastAsia="Times New Roman" w:hAnsi="Cambria"/>
        </w:rPr>
        <w:t>coding experts, technology leaders and</w:t>
      </w:r>
      <w:r w:rsidR="00DD5135">
        <w:rPr>
          <w:rFonts w:ascii="Cambria" w:eastAsia="Times New Roman" w:hAnsi="Cambria"/>
        </w:rPr>
        <w:t xml:space="preserve"> others </w:t>
      </w:r>
      <w:r w:rsidR="00C1644B">
        <w:rPr>
          <w:rFonts w:ascii="Cambria" w:eastAsia="Times New Roman" w:hAnsi="Cambria"/>
        </w:rPr>
        <w:t xml:space="preserve">that a community bank is a great place to </w:t>
      </w:r>
      <w:r w:rsidR="00D03760">
        <w:rPr>
          <w:rFonts w:ascii="Cambria" w:eastAsia="Times New Roman" w:hAnsi="Cambria"/>
        </w:rPr>
        <w:t>work</w:t>
      </w:r>
      <w:r w:rsidR="00C1644B">
        <w:rPr>
          <w:rFonts w:ascii="Cambria" w:eastAsia="Times New Roman" w:hAnsi="Cambria"/>
        </w:rPr>
        <w:t>.</w:t>
      </w:r>
      <w:r w:rsidR="00B20BCD">
        <w:rPr>
          <w:rFonts w:ascii="Cambria" w:eastAsia="Times New Roman" w:hAnsi="Cambria"/>
        </w:rPr>
        <w:t xml:space="preserve"> </w:t>
      </w:r>
      <w:r w:rsidR="004B0CE9">
        <w:rPr>
          <w:rFonts w:ascii="Cambria" w:eastAsia="Times New Roman" w:hAnsi="Cambria"/>
        </w:rPr>
        <w:t xml:space="preserve">Emphasize that </w:t>
      </w:r>
      <w:r w:rsidR="003129FB">
        <w:rPr>
          <w:rFonts w:ascii="Cambria" w:eastAsia="Times New Roman" w:hAnsi="Cambria"/>
        </w:rPr>
        <w:t>they</w:t>
      </w:r>
      <w:r w:rsidR="00B25A96">
        <w:rPr>
          <w:rFonts w:ascii="Cambria" w:eastAsia="Times New Roman" w:hAnsi="Cambria"/>
        </w:rPr>
        <w:t xml:space="preserve"> will not only</w:t>
      </w:r>
      <w:r w:rsidR="003129FB">
        <w:rPr>
          <w:rFonts w:ascii="Cambria" w:eastAsia="Times New Roman" w:hAnsi="Cambria"/>
        </w:rPr>
        <w:t xml:space="preserve"> </w:t>
      </w:r>
      <w:r w:rsidR="00DD5135">
        <w:rPr>
          <w:rFonts w:ascii="Cambria" w:eastAsia="Times New Roman" w:hAnsi="Cambria"/>
        </w:rPr>
        <w:t>have a fulfilling technology-based career</w:t>
      </w:r>
      <w:r w:rsidR="00B25A96">
        <w:rPr>
          <w:rFonts w:ascii="Cambria" w:eastAsia="Times New Roman" w:hAnsi="Cambria"/>
        </w:rPr>
        <w:t>; they will also</w:t>
      </w:r>
      <w:r w:rsidR="003129FB">
        <w:rPr>
          <w:rFonts w:ascii="Cambria" w:eastAsia="Times New Roman" w:hAnsi="Cambria"/>
        </w:rPr>
        <w:t xml:space="preserve"> strengthen their</w:t>
      </w:r>
      <w:r w:rsidR="00DD5135">
        <w:rPr>
          <w:rFonts w:ascii="Cambria" w:eastAsia="Times New Roman" w:hAnsi="Cambria"/>
        </w:rPr>
        <w:t xml:space="preserve"> community in the process</w:t>
      </w:r>
      <w:r w:rsidR="00B25A96">
        <w:rPr>
          <w:rFonts w:ascii="Cambria" w:eastAsia="Times New Roman" w:hAnsi="Cambria"/>
        </w:rPr>
        <w:t xml:space="preserve">. And be sure to </w:t>
      </w:r>
      <w:r w:rsidR="00774977">
        <w:rPr>
          <w:rFonts w:ascii="Cambria" w:eastAsia="Times New Roman" w:hAnsi="Cambria"/>
        </w:rPr>
        <w:t>d</w:t>
      </w:r>
      <w:r w:rsidR="00836C55">
        <w:rPr>
          <w:rFonts w:ascii="Cambria" w:eastAsia="Times New Roman" w:hAnsi="Cambria"/>
        </w:rPr>
        <w:t xml:space="preserve">emonstrate the value of a </w:t>
      </w:r>
      <w:r w:rsidR="00836C55">
        <w:rPr>
          <w:rFonts w:ascii="Cambria" w:eastAsia="Times New Roman" w:hAnsi="Cambria"/>
        </w:rPr>
        <w:lastRenderedPageBreak/>
        <w:t>community bank technology role in shaping the future of banking</w:t>
      </w:r>
      <w:r w:rsidR="00956EAA">
        <w:rPr>
          <w:rFonts w:ascii="Cambria" w:eastAsia="Times New Roman" w:hAnsi="Cambria"/>
        </w:rPr>
        <w:t>. A</w:t>
      </w:r>
      <w:r w:rsidR="00CF6B14">
        <w:rPr>
          <w:rFonts w:ascii="Cambria" w:eastAsia="Times New Roman" w:hAnsi="Cambria"/>
        </w:rPr>
        <w:t>s we all know, there’s so much potential that awaits</w:t>
      </w:r>
      <w:r w:rsidR="00B25A96">
        <w:rPr>
          <w:rFonts w:ascii="Cambria" w:eastAsia="Times New Roman" w:hAnsi="Cambria"/>
        </w:rPr>
        <w:t>. Y</w:t>
      </w:r>
      <w:r w:rsidR="00A35385">
        <w:rPr>
          <w:rFonts w:ascii="Cambria" w:eastAsia="Times New Roman" w:hAnsi="Cambria"/>
        </w:rPr>
        <w:t>ou just need the</w:t>
      </w:r>
      <w:r w:rsidR="00CF6B14">
        <w:rPr>
          <w:rFonts w:ascii="Cambria" w:eastAsia="Times New Roman" w:hAnsi="Cambria"/>
        </w:rPr>
        <w:t xml:space="preserve"> right team</w:t>
      </w:r>
      <w:r w:rsidR="003B4ECE">
        <w:rPr>
          <w:rFonts w:ascii="Cambria" w:eastAsia="Times New Roman" w:hAnsi="Cambria"/>
        </w:rPr>
        <w:t xml:space="preserve"> to make it happen</w:t>
      </w:r>
      <w:r w:rsidR="00CF6B14">
        <w:rPr>
          <w:rFonts w:ascii="Cambria" w:eastAsia="Times New Roman" w:hAnsi="Cambria"/>
        </w:rPr>
        <w:t xml:space="preserve">. </w:t>
      </w:r>
      <w:r w:rsidR="00B1061A">
        <w:rPr>
          <w:rFonts w:ascii="Cambria" w:eastAsia="Times New Roman" w:hAnsi="Cambria"/>
        </w:rPr>
        <w:t xml:space="preserve"> </w:t>
      </w:r>
    </w:p>
    <w:p w14:paraId="15DAB7F8" w14:textId="58561558" w:rsidR="003A7151" w:rsidRDefault="003A7151" w:rsidP="002E264A">
      <w:pPr>
        <w:spacing w:after="0" w:line="240" w:lineRule="auto"/>
        <w:rPr>
          <w:rFonts w:ascii="Cambria" w:eastAsia="Times New Roman" w:hAnsi="Cambria"/>
        </w:rPr>
      </w:pPr>
    </w:p>
    <w:p w14:paraId="505DEB57" w14:textId="77777777" w:rsidR="003A7151" w:rsidRPr="00083D14" w:rsidRDefault="003A7151" w:rsidP="003A7151">
      <w:pPr>
        <w:pStyle w:val="NormalWeb"/>
        <w:shd w:val="clear" w:color="auto" w:fill="FFFFFF"/>
        <w:spacing w:before="240" w:after="150" w:line="276" w:lineRule="auto"/>
        <w:rPr>
          <w:i/>
          <w:iCs/>
          <w:color w:val="000000"/>
        </w:rPr>
      </w:pPr>
      <w:r w:rsidRPr="003853BF">
        <w:rPr>
          <w:rStyle w:val="Strong"/>
          <w:i/>
          <w:iCs/>
          <w:color w:val="000000"/>
        </w:rPr>
        <w:t>Charles Potts</w:t>
      </w:r>
      <w:r w:rsidRPr="003853BF">
        <w:rPr>
          <w:i/>
          <w:iCs/>
          <w:color w:val="000000"/>
        </w:rPr>
        <w:t> (</w:t>
      </w:r>
      <w:hyperlink r:id="rId5" w:history="1">
        <w:r w:rsidRPr="003853BF">
          <w:rPr>
            <w:rStyle w:val="Hyperlink"/>
            <w:i/>
            <w:iCs/>
            <w:color w:val="6B9BC7"/>
          </w:rPr>
          <w:t>charles.potts@icba.org</w:t>
        </w:r>
      </w:hyperlink>
      <w:r w:rsidRPr="003853BF">
        <w:rPr>
          <w:i/>
          <w:iCs/>
          <w:color w:val="000000"/>
        </w:rPr>
        <w:t>) is ICBA executive vice president and chief innovation officer.</w:t>
      </w:r>
    </w:p>
    <w:p w14:paraId="3E1A552D" w14:textId="77777777" w:rsidR="003A7151" w:rsidRPr="00DC4243" w:rsidRDefault="003A7151" w:rsidP="003A715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[ends]</w:t>
      </w:r>
    </w:p>
    <w:p w14:paraId="797DAE1B" w14:textId="77777777" w:rsidR="003A7151" w:rsidRPr="003F68EC" w:rsidRDefault="003A7151" w:rsidP="002E264A">
      <w:pPr>
        <w:spacing w:after="0" w:line="240" w:lineRule="auto"/>
        <w:rPr>
          <w:rFonts w:ascii="Cambria" w:eastAsia="Times New Roman" w:hAnsi="Cambria"/>
        </w:rPr>
      </w:pPr>
    </w:p>
    <w:sectPr w:rsidR="003A7151" w:rsidRPr="003F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7E93"/>
    <w:multiLevelType w:val="hybridMultilevel"/>
    <w:tmpl w:val="7FB27552"/>
    <w:lvl w:ilvl="0" w:tplc="B63CB3C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11B66"/>
    <w:multiLevelType w:val="hybridMultilevel"/>
    <w:tmpl w:val="54B4CDA2"/>
    <w:lvl w:ilvl="0" w:tplc="6AD00E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037429">
    <w:abstractNumId w:val="0"/>
  </w:num>
  <w:num w:numId="2" w16cid:durableId="1135295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E1"/>
    <w:rsid w:val="000438A8"/>
    <w:rsid w:val="00047793"/>
    <w:rsid w:val="00060578"/>
    <w:rsid w:val="00084F05"/>
    <w:rsid w:val="000A4E39"/>
    <w:rsid w:val="000B38C9"/>
    <w:rsid w:val="000B70AA"/>
    <w:rsid w:val="000D384D"/>
    <w:rsid w:val="00101A0A"/>
    <w:rsid w:val="001161AA"/>
    <w:rsid w:val="00132818"/>
    <w:rsid w:val="00146E19"/>
    <w:rsid w:val="0018186B"/>
    <w:rsid w:val="00181A76"/>
    <w:rsid w:val="00185FBC"/>
    <w:rsid w:val="001E43BD"/>
    <w:rsid w:val="001F2E83"/>
    <w:rsid w:val="001F5CAD"/>
    <w:rsid w:val="00215A80"/>
    <w:rsid w:val="00220E27"/>
    <w:rsid w:val="00260479"/>
    <w:rsid w:val="0027611B"/>
    <w:rsid w:val="002848F9"/>
    <w:rsid w:val="002A1578"/>
    <w:rsid w:val="002A55F0"/>
    <w:rsid w:val="002C14DD"/>
    <w:rsid w:val="002E264A"/>
    <w:rsid w:val="002E365B"/>
    <w:rsid w:val="002E5116"/>
    <w:rsid w:val="003129FB"/>
    <w:rsid w:val="00312B4C"/>
    <w:rsid w:val="00315130"/>
    <w:rsid w:val="00317C55"/>
    <w:rsid w:val="00324DDB"/>
    <w:rsid w:val="00326C01"/>
    <w:rsid w:val="0035185A"/>
    <w:rsid w:val="00360C2D"/>
    <w:rsid w:val="003725E6"/>
    <w:rsid w:val="00372890"/>
    <w:rsid w:val="00373CC4"/>
    <w:rsid w:val="00385854"/>
    <w:rsid w:val="003972B2"/>
    <w:rsid w:val="003A7151"/>
    <w:rsid w:val="003B093E"/>
    <w:rsid w:val="003B4ECE"/>
    <w:rsid w:val="003C0CE7"/>
    <w:rsid w:val="003C2F4B"/>
    <w:rsid w:val="003E5A84"/>
    <w:rsid w:val="003F68EC"/>
    <w:rsid w:val="00401E1B"/>
    <w:rsid w:val="0042534C"/>
    <w:rsid w:val="004467A5"/>
    <w:rsid w:val="0045479F"/>
    <w:rsid w:val="00471229"/>
    <w:rsid w:val="00490C8C"/>
    <w:rsid w:val="0049131E"/>
    <w:rsid w:val="0049202F"/>
    <w:rsid w:val="00492EB1"/>
    <w:rsid w:val="00495DBF"/>
    <w:rsid w:val="004A58C4"/>
    <w:rsid w:val="004B0CE9"/>
    <w:rsid w:val="004D66E0"/>
    <w:rsid w:val="004D72FF"/>
    <w:rsid w:val="005226EC"/>
    <w:rsid w:val="00526097"/>
    <w:rsid w:val="00577137"/>
    <w:rsid w:val="00577D17"/>
    <w:rsid w:val="00581C87"/>
    <w:rsid w:val="00593E2F"/>
    <w:rsid w:val="00594059"/>
    <w:rsid w:val="005B11B7"/>
    <w:rsid w:val="005B5969"/>
    <w:rsid w:val="005C655B"/>
    <w:rsid w:val="005F5E39"/>
    <w:rsid w:val="0060536F"/>
    <w:rsid w:val="006069E3"/>
    <w:rsid w:val="00617434"/>
    <w:rsid w:val="0062717C"/>
    <w:rsid w:val="00657B1E"/>
    <w:rsid w:val="006B16C4"/>
    <w:rsid w:val="006B3458"/>
    <w:rsid w:val="006D0DBE"/>
    <w:rsid w:val="00712583"/>
    <w:rsid w:val="007152C4"/>
    <w:rsid w:val="007328BD"/>
    <w:rsid w:val="00750058"/>
    <w:rsid w:val="007510B3"/>
    <w:rsid w:val="00774977"/>
    <w:rsid w:val="00776055"/>
    <w:rsid w:val="007774EB"/>
    <w:rsid w:val="00782E8E"/>
    <w:rsid w:val="0079633A"/>
    <w:rsid w:val="007A3DC0"/>
    <w:rsid w:val="007B6727"/>
    <w:rsid w:val="007E53BD"/>
    <w:rsid w:val="007F0741"/>
    <w:rsid w:val="007F5767"/>
    <w:rsid w:val="007F6EE8"/>
    <w:rsid w:val="00801562"/>
    <w:rsid w:val="00805A53"/>
    <w:rsid w:val="00811BEE"/>
    <w:rsid w:val="0081437E"/>
    <w:rsid w:val="0081485C"/>
    <w:rsid w:val="008243B2"/>
    <w:rsid w:val="00827D67"/>
    <w:rsid w:val="00835A15"/>
    <w:rsid w:val="00836C55"/>
    <w:rsid w:val="00843278"/>
    <w:rsid w:val="008673CE"/>
    <w:rsid w:val="00887A4B"/>
    <w:rsid w:val="00887B11"/>
    <w:rsid w:val="00887CB5"/>
    <w:rsid w:val="008A6B80"/>
    <w:rsid w:val="008C302D"/>
    <w:rsid w:val="008D11CE"/>
    <w:rsid w:val="008E24B0"/>
    <w:rsid w:val="008E4240"/>
    <w:rsid w:val="008F23DE"/>
    <w:rsid w:val="00907415"/>
    <w:rsid w:val="00947BA2"/>
    <w:rsid w:val="00956EAA"/>
    <w:rsid w:val="0095710F"/>
    <w:rsid w:val="009662AA"/>
    <w:rsid w:val="00980204"/>
    <w:rsid w:val="009844EC"/>
    <w:rsid w:val="009A0BC7"/>
    <w:rsid w:val="009C3399"/>
    <w:rsid w:val="009C586D"/>
    <w:rsid w:val="009D45BC"/>
    <w:rsid w:val="009D539C"/>
    <w:rsid w:val="009E0EC0"/>
    <w:rsid w:val="009E66ED"/>
    <w:rsid w:val="00A00BBC"/>
    <w:rsid w:val="00A33915"/>
    <w:rsid w:val="00A33E04"/>
    <w:rsid w:val="00A349A0"/>
    <w:rsid w:val="00A35385"/>
    <w:rsid w:val="00A37CE0"/>
    <w:rsid w:val="00A877B3"/>
    <w:rsid w:val="00AE3FAF"/>
    <w:rsid w:val="00AF4E7A"/>
    <w:rsid w:val="00AF5159"/>
    <w:rsid w:val="00B02F62"/>
    <w:rsid w:val="00B1061A"/>
    <w:rsid w:val="00B20BCD"/>
    <w:rsid w:val="00B222B1"/>
    <w:rsid w:val="00B25A96"/>
    <w:rsid w:val="00B56FA5"/>
    <w:rsid w:val="00B62376"/>
    <w:rsid w:val="00B70B05"/>
    <w:rsid w:val="00B90A13"/>
    <w:rsid w:val="00BC7474"/>
    <w:rsid w:val="00BC7C82"/>
    <w:rsid w:val="00BD7405"/>
    <w:rsid w:val="00BE7BA2"/>
    <w:rsid w:val="00BF4986"/>
    <w:rsid w:val="00C0128E"/>
    <w:rsid w:val="00C10E42"/>
    <w:rsid w:val="00C12406"/>
    <w:rsid w:val="00C1644B"/>
    <w:rsid w:val="00C34BF9"/>
    <w:rsid w:val="00C36653"/>
    <w:rsid w:val="00C460D7"/>
    <w:rsid w:val="00C50FFD"/>
    <w:rsid w:val="00C635F7"/>
    <w:rsid w:val="00C719F2"/>
    <w:rsid w:val="00C75057"/>
    <w:rsid w:val="00C87437"/>
    <w:rsid w:val="00C92F4F"/>
    <w:rsid w:val="00C93B44"/>
    <w:rsid w:val="00C956D2"/>
    <w:rsid w:val="00C96816"/>
    <w:rsid w:val="00CA4390"/>
    <w:rsid w:val="00CB02A3"/>
    <w:rsid w:val="00CC6A08"/>
    <w:rsid w:val="00CE5EA8"/>
    <w:rsid w:val="00CF5AA2"/>
    <w:rsid w:val="00CF6B14"/>
    <w:rsid w:val="00CF7FEE"/>
    <w:rsid w:val="00D03760"/>
    <w:rsid w:val="00D05359"/>
    <w:rsid w:val="00D146E8"/>
    <w:rsid w:val="00D14EFF"/>
    <w:rsid w:val="00D31283"/>
    <w:rsid w:val="00D56FCD"/>
    <w:rsid w:val="00D6182D"/>
    <w:rsid w:val="00D7085E"/>
    <w:rsid w:val="00D73C6E"/>
    <w:rsid w:val="00D81478"/>
    <w:rsid w:val="00D85AA7"/>
    <w:rsid w:val="00DA390F"/>
    <w:rsid w:val="00DC29E1"/>
    <w:rsid w:val="00DD5135"/>
    <w:rsid w:val="00DE3B2A"/>
    <w:rsid w:val="00DF7327"/>
    <w:rsid w:val="00E01725"/>
    <w:rsid w:val="00E06105"/>
    <w:rsid w:val="00E20EED"/>
    <w:rsid w:val="00E30B12"/>
    <w:rsid w:val="00E40A6A"/>
    <w:rsid w:val="00E6096B"/>
    <w:rsid w:val="00E6587A"/>
    <w:rsid w:val="00E66FCF"/>
    <w:rsid w:val="00E738E1"/>
    <w:rsid w:val="00E7539B"/>
    <w:rsid w:val="00E75ECA"/>
    <w:rsid w:val="00E82807"/>
    <w:rsid w:val="00EC1830"/>
    <w:rsid w:val="00ED2D44"/>
    <w:rsid w:val="00ED3B76"/>
    <w:rsid w:val="00F23BC8"/>
    <w:rsid w:val="00F41705"/>
    <w:rsid w:val="00F54773"/>
    <w:rsid w:val="00F5735E"/>
    <w:rsid w:val="00F65B78"/>
    <w:rsid w:val="00F671C8"/>
    <w:rsid w:val="00F75B77"/>
    <w:rsid w:val="00FC1482"/>
    <w:rsid w:val="00FD2D74"/>
    <w:rsid w:val="00FD71E1"/>
    <w:rsid w:val="00FE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E35BC"/>
  <w15:chartTrackingRefBased/>
  <w15:docId w15:val="{441C7DAB-99F6-43D6-A347-F625BCC3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11B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547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7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29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A7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3A715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A71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les.potts@ic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Morrison</dc:creator>
  <cp:keywords/>
  <dc:description/>
  <cp:lastModifiedBy>Molly Bennett</cp:lastModifiedBy>
  <cp:revision>3</cp:revision>
  <dcterms:created xsi:type="dcterms:W3CDTF">2023-03-01T18:24:00Z</dcterms:created>
  <dcterms:modified xsi:type="dcterms:W3CDTF">2023-03-01T18:25:00Z</dcterms:modified>
</cp:coreProperties>
</file>