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D41B0" w14:textId="7F9EB581" w:rsidR="00E51C49"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Independent Banker</w:t>
      </w:r>
    </w:p>
    <w:p w14:paraId="22E14232" w14:textId="22A33344" w:rsidR="00E51C49"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June 2025</w:t>
      </w:r>
    </w:p>
    <w:p w14:paraId="70A85993" w14:textId="0DC06FC8" w:rsidR="00E51C49"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Portfolio</w:t>
      </w:r>
    </w:p>
    <w:p w14:paraId="6640B7B5" w14:textId="6C59D15C" w:rsidR="00E51C49"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[tag] Fraud Watch</w:t>
      </w:r>
    </w:p>
    <w:p w14:paraId="6CCCE1F2" w14:textId="5DB95879" w:rsidR="00E51C49" w:rsidRPr="00F320D8" w:rsidRDefault="00E51C49" w:rsidP="00F320D8">
      <w:pPr>
        <w:spacing w:line="276" w:lineRule="auto"/>
        <w:rPr>
          <w:rFonts w:ascii="Times New Roman" w:hAnsi="Times New Roman" w:cs="Times New Roman"/>
          <w:b/>
          <w:bCs/>
        </w:rPr>
      </w:pPr>
      <w:r w:rsidRPr="00F320D8">
        <w:rPr>
          <w:rFonts w:ascii="Times New Roman" w:hAnsi="Times New Roman" w:cs="Times New Roman"/>
          <w:b/>
          <w:bCs/>
        </w:rPr>
        <w:t>[</w:t>
      </w:r>
      <w:proofErr w:type="spellStart"/>
      <w:r w:rsidRPr="00F320D8">
        <w:rPr>
          <w:rFonts w:ascii="Times New Roman" w:hAnsi="Times New Roman" w:cs="Times New Roman"/>
          <w:b/>
          <w:bCs/>
        </w:rPr>
        <w:t>hed</w:t>
      </w:r>
      <w:proofErr w:type="spellEnd"/>
      <w:r w:rsidRPr="00F320D8">
        <w:rPr>
          <w:rFonts w:ascii="Times New Roman" w:hAnsi="Times New Roman" w:cs="Times New Roman"/>
          <w:b/>
          <w:bCs/>
        </w:rPr>
        <w:t>]</w:t>
      </w:r>
      <w:r w:rsidR="00BD1EA8" w:rsidRPr="00F320D8">
        <w:rPr>
          <w:rFonts w:ascii="Times New Roman" w:hAnsi="Times New Roman" w:cs="Times New Roman"/>
          <w:b/>
          <w:bCs/>
        </w:rPr>
        <w:t xml:space="preserve"> </w:t>
      </w:r>
      <w:proofErr w:type="gramStart"/>
      <w:r w:rsidR="00CE3349">
        <w:rPr>
          <w:rFonts w:ascii="Times New Roman" w:hAnsi="Times New Roman" w:cs="Times New Roman"/>
          <w:b/>
          <w:bCs/>
        </w:rPr>
        <w:t>The</w:t>
      </w:r>
      <w:proofErr w:type="gramEnd"/>
      <w:r w:rsidR="00CE3349">
        <w:rPr>
          <w:rFonts w:ascii="Times New Roman" w:hAnsi="Times New Roman" w:cs="Times New Roman"/>
          <w:b/>
          <w:bCs/>
        </w:rPr>
        <w:t xml:space="preserve"> fight</w:t>
      </w:r>
      <w:r w:rsidR="00CE3349" w:rsidRPr="00F320D8">
        <w:rPr>
          <w:rFonts w:ascii="Times New Roman" w:hAnsi="Times New Roman" w:cs="Times New Roman"/>
          <w:b/>
          <w:bCs/>
        </w:rPr>
        <w:t xml:space="preserve"> </w:t>
      </w:r>
      <w:r w:rsidR="00F820A4">
        <w:rPr>
          <w:rFonts w:ascii="Times New Roman" w:hAnsi="Times New Roman" w:cs="Times New Roman"/>
          <w:b/>
          <w:bCs/>
        </w:rPr>
        <w:t>a</w:t>
      </w:r>
      <w:r w:rsidR="0042176E" w:rsidRPr="00F320D8">
        <w:rPr>
          <w:rFonts w:ascii="Times New Roman" w:hAnsi="Times New Roman" w:cs="Times New Roman"/>
          <w:b/>
          <w:bCs/>
        </w:rPr>
        <w:t xml:space="preserve">gainst </w:t>
      </w:r>
      <w:r w:rsidR="00F820A4">
        <w:rPr>
          <w:rFonts w:ascii="Times New Roman" w:hAnsi="Times New Roman" w:cs="Times New Roman"/>
          <w:b/>
          <w:bCs/>
        </w:rPr>
        <w:t>e</w:t>
      </w:r>
      <w:r w:rsidR="00BD1EA8" w:rsidRPr="00F320D8">
        <w:rPr>
          <w:rFonts w:ascii="Times New Roman" w:hAnsi="Times New Roman" w:cs="Times New Roman"/>
          <w:b/>
          <w:bCs/>
        </w:rPr>
        <w:t xml:space="preserve">lder </w:t>
      </w:r>
      <w:r w:rsidR="00F820A4">
        <w:rPr>
          <w:rFonts w:ascii="Times New Roman" w:hAnsi="Times New Roman" w:cs="Times New Roman"/>
          <w:b/>
          <w:bCs/>
        </w:rPr>
        <w:t>f</w:t>
      </w:r>
      <w:r w:rsidR="00BD1EA8" w:rsidRPr="00F320D8">
        <w:rPr>
          <w:rFonts w:ascii="Times New Roman" w:hAnsi="Times New Roman" w:cs="Times New Roman"/>
          <w:b/>
          <w:bCs/>
        </w:rPr>
        <w:t>raud</w:t>
      </w:r>
    </w:p>
    <w:p w14:paraId="3EDCB4E0" w14:textId="75055A2F" w:rsidR="00BD1EA8" w:rsidRDefault="00E51C49" w:rsidP="00F820A4">
      <w:pPr>
        <w:spacing w:line="276" w:lineRule="auto"/>
        <w:rPr>
          <w:rFonts w:ascii="Times New Roman" w:hAnsi="Times New Roman" w:cs="Times New Roman"/>
        </w:rPr>
      </w:pPr>
      <w:r w:rsidRPr="00F320D8">
        <w:rPr>
          <w:rFonts w:ascii="Times New Roman" w:hAnsi="Times New Roman" w:cs="Times New Roman"/>
        </w:rPr>
        <w:t>[byline] By Scott Anchin, ICBA</w:t>
      </w:r>
    </w:p>
    <w:p w14:paraId="7B33CA0A" w14:textId="4C314720" w:rsidR="00F820A4" w:rsidRPr="00F320D8" w:rsidRDefault="00F820A4" w:rsidP="00F320D8">
      <w:pPr>
        <w:spacing w:line="276" w:lineRule="auto"/>
        <w:rPr>
          <w:rFonts w:ascii="Times New Roman" w:hAnsi="Times New Roman" w:cs="Times New Roman"/>
        </w:rPr>
      </w:pPr>
      <w:r>
        <w:rPr>
          <w:rFonts w:ascii="Times New Roman" w:hAnsi="Times New Roman" w:cs="Times New Roman"/>
        </w:rPr>
        <w:t>[body]</w:t>
      </w:r>
    </w:p>
    <w:p w14:paraId="677D5370" w14:textId="2A8400FC" w:rsidR="001845CA" w:rsidRPr="00F320D8" w:rsidRDefault="005F2BF8" w:rsidP="00F320D8">
      <w:pPr>
        <w:spacing w:line="276" w:lineRule="auto"/>
        <w:rPr>
          <w:rFonts w:ascii="Times New Roman" w:hAnsi="Times New Roman" w:cs="Times New Roman"/>
        </w:rPr>
      </w:pPr>
      <w:r w:rsidRPr="00F320D8">
        <w:rPr>
          <w:rFonts w:ascii="Times New Roman" w:hAnsi="Times New Roman" w:cs="Times New Roman"/>
        </w:rPr>
        <w:t xml:space="preserve">June 15 </w:t>
      </w:r>
      <w:r w:rsidR="0042548F" w:rsidRPr="00F320D8">
        <w:rPr>
          <w:rFonts w:ascii="Times New Roman" w:hAnsi="Times New Roman" w:cs="Times New Roman"/>
        </w:rPr>
        <w:t xml:space="preserve">is </w:t>
      </w:r>
      <w:r w:rsidR="008B1513" w:rsidRPr="00F320D8">
        <w:rPr>
          <w:rFonts w:ascii="Times New Roman" w:hAnsi="Times New Roman" w:cs="Times New Roman"/>
        </w:rPr>
        <w:t>World Elder Abuse Awareness Day.</w:t>
      </w:r>
      <w:r w:rsidR="001845CA" w:rsidRPr="00F320D8">
        <w:rPr>
          <w:rFonts w:ascii="Times New Roman" w:hAnsi="Times New Roman" w:cs="Times New Roman"/>
        </w:rPr>
        <w:t xml:space="preserve"> </w:t>
      </w:r>
      <w:r w:rsidR="0042548F" w:rsidRPr="00F320D8">
        <w:rPr>
          <w:rFonts w:ascii="Times New Roman" w:hAnsi="Times New Roman" w:cs="Times New Roman"/>
        </w:rPr>
        <w:t>R</w:t>
      </w:r>
      <w:r w:rsidR="00CE5EDE" w:rsidRPr="00F320D8">
        <w:rPr>
          <w:rFonts w:ascii="Times New Roman" w:hAnsi="Times New Roman" w:cs="Times New Roman"/>
        </w:rPr>
        <w:t xml:space="preserve">ecognized by the United Nations since 2011, </w:t>
      </w:r>
      <w:r w:rsidR="0042548F" w:rsidRPr="00F320D8">
        <w:rPr>
          <w:rFonts w:ascii="Times New Roman" w:hAnsi="Times New Roman" w:cs="Times New Roman"/>
        </w:rPr>
        <w:t xml:space="preserve">the </w:t>
      </w:r>
      <w:r w:rsidR="00F64481" w:rsidRPr="00F320D8">
        <w:rPr>
          <w:rFonts w:ascii="Times New Roman" w:hAnsi="Times New Roman" w:cs="Times New Roman"/>
        </w:rPr>
        <w:t>date</w:t>
      </w:r>
      <w:r w:rsidR="00B570E6" w:rsidRPr="00F320D8">
        <w:rPr>
          <w:rFonts w:ascii="Times New Roman" w:hAnsi="Times New Roman" w:cs="Times New Roman"/>
        </w:rPr>
        <w:t xml:space="preserve"> serves as a reminder to </w:t>
      </w:r>
      <w:r w:rsidR="00DF59E8" w:rsidRPr="00F320D8">
        <w:rPr>
          <w:rFonts w:ascii="Times New Roman" w:hAnsi="Times New Roman" w:cs="Times New Roman"/>
        </w:rPr>
        <w:t>protect</w:t>
      </w:r>
      <w:r w:rsidR="00B570E6" w:rsidRPr="00F320D8">
        <w:rPr>
          <w:rFonts w:ascii="Times New Roman" w:hAnsi="Times New Roman" w:cs="Times New Roman"/>
        </w:rPr>
        <w:t xml:space="preserve"> </w:t>
      </w:r>
      <w:r w:rsidR="00F64481" w:rsidRPr="00F320D8">
        <w:rPr>
          <w:rFonts w:ascii="Times New Roman" w:hAnsi="Times New Roman" w:cs="Times New Roman"/>
        </w:rPr>
        <w:t>vulnerable</w:t>
      </w:r>
      <w:r w:rsidR="00744F88" w:rsidRPr="00F320D8">
        <w:rPr>
          <w:rFonts w:ascii="Times New Roman" w:hAnsi="Times New Roman" w:cs="Times New Roman"/>
        </w:rPr>
        <w:t>, older</w:t>
      </w:r>
      <w:r w:rsidR="00F64481" w:rsidRPr="00F320D8">
        <w:rPr>
          <w:rFonts w:ascii="Times New Roman" w:hAnsi="Times New Roman" w:cs="Times New Roman"/>
        </w:rPr>
        <w:t xml:space="preserve"> members of our community</w:t>
      </w:r>
      <w:r w:rsidR="00504A2B" w:rsidRPr="00F320D8">
        <w:rPr>
          <w:rFonts w:ascii="Times New Roman" w:hAnsi="Times New Roman" w:cs="Times New Roman"/>
        </w:rPr>
        <w:t xml:space="preserve"> </w:t>
      </w:r>
      <w:r w:rsidR="00DF59E8" w:rsidRPr="00F320D8">
        <w:rPr>
          <w:rFonts w:ascii="Times New Roman" w:hAnsi="Times New Roman" w:cs="Times New Roman"/>
        </w:rPr>
        <w:t>f</w:t>
      </w:r>
      <w:r w:rsidR="00434263" w:rsidRPr="00F320D8">
        <w:rPr>
          <w:rFonts w:ascii="Times New Roman" w:hAnsi="Times New Roman" w:cs="Times New Roman"/>
        </w:rPr>
        <w:t>rom</w:t>
      </w:r>
      <w:r w:rsidR="00DF59E8" w:rsidRPr="00F320D8">
        <w:rPr>
          <w:rFonts w:ascii="Times New Roman" w:hAnsi="Times New Roman" w:cs="Times New Roman"/>
        </w:rPr>
        <w:t xml:space="preserve"> exploitation</w:t>
      </w:r>
      <w:r w:rsidR="00504A2B" w:rsidRPr="00F320D8">
        <w:rPr>
          <w:rFonts w:ascii="Times New Roman" w:hAnsi="Times New Roman" w:cs="Times New Roman"/>
        </w:rPr>
        <w:t xml:space="preserve">. And it’s a great </w:t>
      </w:r>
      <w:r w:rsidR="0082719E" w:rsidRPr="00F320D8">
        <w:rPr>
          <w:rFonts w:ascii="Times New Roman" w:hAnsi="Times New Roman" w:cs="Times New Roman"/>
        </w:rPr>
        <w:t>time</w:t>
      </w:r>
      <w:r w:rsidR="00CE5EDE" w:rsidRPr="00F320D8">
        <w:rPr>
          <w:rFonts w:ascii="Times New Roman" w:hAnsi="Times New Roman" w:cs="Times New Roman"/>
        </w:rPr>
        <w:t xml:space="preserve"> </w:t>
      </w:r>
      <w:r w:rsidR="00504A2B" w:rsidRPr="00F320D8">
        <w:rPr>
          <w:rFonts w:ascii="Times New Roman" w:hAnsi="Times New Roman" w:cs="Times New Roman"/>
        </w:rPr>
        <w:t>for</w:t>
      </w:r>
      <w:r w:rsidR="00884C7A" w:rsidRPr="00F320D8">
        <w:rPr>
          <w:rFonts w:ascii="Times New Roman" w:hAnsi="Times New Roman" w:cs="Times New Roman"/>
        </w:rPr>
        <w:t xml:space="preserve"> </w:t>
      </w:r>
      <w:r w:rsidR="001813E9" w:rsidRPr="00F320D8">
        <w:rPr>
          <w:rFonts w:ascii="Times New Roman" w:hAnsi="Times New Roman" w:cs="Times New Roman"/>
        </w:rPr>
        <w:t>community banks</w:t>
      </w:r>
      <w:r w:rsidR="00884C7A" w:rsidRPr="00F320D8">
        <w:rPr>
          <w:rFonts w:ascii="Times New Roman" w:hAnsi="Times New Roman" w:cs="Times New Roman"/>
        </w:rPr>
        <w:t xml:space="preserve"> </w:t>
      </w:r>
      <w:r w:rsidR="00504A2B" w:rsidRPr="00F320D8">
        <w:rPr>
          <w:rFonts w:ascii="Times New Roman" w:hAnsi="Times New Roman" w:cs="Times New Roman"/>
        </w:rPr>
        <w:t xml:space="preserve">to consider what they </w:t>
      </w:r>
      <w:r w:rsidR="00884C7A" w:rsidRPr="00F320D8">
        <w:rPr>
          <w:rFonts w:ascii="Times New Roman" w:hAnsi="Times New Roman" w:cs="Times New Roman"/>
        </w:rPr>
        <w:t xml:space="preserve">can do to educate </w:t>
      </w:r>
      <w:r w:rsidR="001813E9" w:rsidRPr="00F320D8">
        <w:rPr>
          <w:rFonts w:ascii="Times New Roman" w:hAnsi="Times New Roman" w:cs="Times New Roman"/>
        </w:rPr>
        <w:t xml:space="preserve">customers </w:t>
      </w:r>
      <w:r w:rsidR="00884C7A" w:rsidRPr="00F320D8">
        <w:rPr>
          <w:rFonts w:ascii="Times New Roman" w:hAnsi="Times New Roman" w:cs="Times New Roman"/>
        </w:rPr>
        <w:t xml:space="preserve">about </w:t>
      </w:r>
      <w:r w:rsidR="001845CA" w:rsidRPr="00F320D8">
        <w:rPr>
          <w:rFonts w:ascii="Times New Roman" w:hAnsi="Times New Roman" w:cs="Times New Roman"/>
        </w:rPr>
        <w:t>elder frau</w:t>
      </w:r>
      <w:r w:rsidR="001813E9" w:rsidRPr="00F320D8">
        <w:rPr>
          <w:rFonts w:ascii="Times New Roman" w:hAnsi="Times New Roman" w:cs="Times New Roman"/>
        </w:rPr>
        <w:t xml:space="preserve">d and </w:t>
      </w:r>
      <w:r w:rsidR="00CD2E33" w:rsidRPr="00F320D8">
        <w:rPr>
          <w:rFonts w:ascii="Times New Roman" w:hAnsi="Times New Roman" w:cs="Times New Roman"/>
        </w:rPr>
        <w:t>help families set up safeguards for elderly family members.</w:t>
      </w:r>
    </w:p>
    <w:p w14:paraId="55E5D5F5" w14:textId="7B397D2F" w:rsidR="00D565F8" w:rsidRPr="00F320D8" w:rsidRDefault="004D0161" w:rsidP="00F320D8">
      <w:pPr>
        <w:spacing w:line="276" w:lineRule="auto"/>
        <w:rPr>
          <w:rFonts w:ascii="Times New Roman" w:hAnsi="Times New Roman" w:cs="Times New Roman"/>
        </w:rPr>
      </w:pPr>
      <w:r w:rsidRPr="00F320D8">
        <w:rPr>
          <w:rFonts w:ascii="Times New Roman" w:hAnsi="Times New Roman" w:cs="Times New Roman"/>
        </w:rPr>
        <w:t>The World Hea</w:t>
      </w:r>
      <w:r w:rsidR="00C935B4" w:rsidRPr="00F320D8">
        <w:rPr>
          <w:rFonts w:ascii="Times New Roman" w:hAnsi="Times New Roman" w:cs="Times New Roman"/>
        </w:rPr>
        <w:t>l</w:t>
      </w:r>
      <w:r w:rsidRPr="00F320D8">
        <w:rPr>
          <w:rFonts w:ascii="Times New Roman" w:hAnsi="Times New Roman" w:cs="Times New Roman"/>
        </w:rPr>
        <w:t>th Organization defines elder abuse as</w:t>
      </w:r>
      <w:r w:rsidR="00E51C49" w:rsidRPr="00F320D8">
        <w:rPr>
          <w:rFonts w:ascii="Times New Roman" w:hAnsi="Times New Roman" w:cs="Times New Roman"/>
        </w:rPr>
        <w:t xml:space="preserve"> “</w:t>
      </w:r>
      <w:r w:rsidR="00826D92" w:rsidRPr="00F320D8">
        <w:rPr>
          <w:rFonts w:ascii="Times New Roman" w:hAnsi="Times New Roman" w:cs="Times New Roman"/>
        </w:rPr>
        <w:t>a single or repeated act, or lack of appropriate action, occurring within any relationship where there is an expectation of trust, which causes harm or distress to an older person</w:t>
      </w:r>
      <w:r w:rsidRPr="00F320D8">
        <w:rPr>
          <w:rFonts w:ascii="Times New Roman" w:hAnsi="Times New Roman" w:cs="Times New Roman"/>
        </w:rPr>
        <w:t>.</w:t>
      </w:r>
      <w:r w:rsidR="00E51C49" w:rsidRPr="00F320D8">
        <w:rPr>
          <w:rFonts w:ascii="Times New Roman" w:hAnsi="Times New Roman" w:cs="Times New Roman"/>
        </w:rPr>
        <w:t>”</w:t>
      </w:r>
    </w:p>
    <w:p w14:paraId="1ECAFC1F" w14:textId="5AECCF47" w:rsidR="00663E7C" w:rsidRPr="00F320D8" w:rsidRDefault="00911D33" w:rsidP="00F320D8">
      <w:pPr>
        <w:spacing w:line="276" w:lineRule="auto"/>
        <w:rPr>
          <w:rFonts w:ascii="Times New Roman" w:hAnsi="Times New Roman" w:cs="Times New Roman"/>
        </w:rPr>
      </w:pPr>
      <w:r w:rsidRPr="00F320D8">
        <w:rPr>
          <w:rFonts w:ascii="Times New Roman" w:hAnsi="Times New Roman" w:cs="Times New Roman"/>
        </w:rPr>
        <w:t xml:space="preserve">Elder abuse can take several forms, from neglect to physical or psychological abuse. </w:t>
      </w:r>
      <w:r w:rsidR="007771CF" w:rsidRPr="00F320D8">
        <w:rPr>
          <w:rFonts w:ascii="Times New Roman" w:hAnsi="Times New Roman" w:cs="Times New Roman"/>
        </w:rPr>
        <w:t>F</w:t>
      </w:r>
      <w:r w:rsidR="00663E7C" w:rsidRPr="00F320D8">
        <w:rPr>
          <w:rFonts w:ascii="Times New Roman" w:hAnsi="Times New Roman" w:cs="Times New Roman"/>
        </w:rPr>
        <w:t>inancial abuse</w:t>
      </w:r>
      <w:r w:rsidR="00AE3F92" w:rsidRPr="00F320D8">
        <w:rPr>
          <w:rFonts w:ascii="Times New Roman" w:hAnsi="Times New Roman" w:cs="Times New Roman"/>
        </w:rPr>
        <w:t xml:space="preserve"> of seniors </w:t>
      </w:r>
      <w:r w:rsidR="00663E7C" w:rsidRPr="00F320D8">
        <w:rPr>
          <w:rFonts w:ascii="Times New Roman" w:hAnsi="Times New Roman" w:cs="Times New Roman"/>
        </w:rPr>
        <w:t>include</w:t>
      </w:r>
      <w:r w:rsidR="0022231B" w:rsidRPr="00F320D8">
        <w:rPr>
          <w:rFonts w:ascii="Times New Roman" w:hAnsi="Times New Roman" w:cs="Times New Roman"/>
        </w:rPr>
        <w:t>s</w:t>
      </w:r>
      <w:r w:rsidR="00663E7C" w:rsidRPr="00F320D8">
        <w:rPr>
          <w:rFonts w:ascii="Times New Roman" w:hAnsi="Times New Roman" w:cs="Times New Roman"/>
        </w:rPr>
        <w:t xml:space="preserve"> forging checks</w:t>
      </w:r>
      <w:r w:rsidR="002074C8" w:rsidRPr="00F320D8">
        <w:rPr>
          <w:rFonts w:ascii="Times New Roman" w:hAnsi="Times New Roman" w:cs="Times New Roman"/>
        </w:rPr>
        <w:t xml:space="preserve"> and </w:t>
      </w:r>
      <w:r w:rsidR="00663E7C" w:rsidRPr="00F320D8">
        <w:rPr>
          <w:rFonts w:ascii="Times New Roman" w:hAnsi="Times New Roman" w:cs="Times New Roman"/>
        </w:rPr>
        <w:t xml:space="preserve">stealing benefits, </w:t>
      </w:r>
      <w:r w:rsidR="00C90BEE" w:rsidRPr="00F320D8">
        <w:rPr>
          <w:rFonts w:ascii="Times New Roman" w:hAnsi="Times New Roman" w:cs="Times New Roman"/>
        </w:rPr>
        <w:t>as well as</w:t>
      </w:r>
      <w:r w:rsidR="002074C8" w:rsidRPr="00F320D8">
        <w:rPr>
          <w:rFonts w:ascii="Times New Roman" w:hAnsi="Times New Roman" w:cs="Times New Roman"/>
        </w:rPr>
        <w:t xml:space="preserve"> </w:t>
      </w:r>
      <w:r w:rsidR="0041191C" w:rsidRPr="00F320D8">
        <w:rPr>
          <w:rFonts w:ascii="Times New Roman" w:hAnsi="Times New Roman" w:cs="Times New Roman"/>
        </w:rPr>
        <w:t xml:space="preserve">accessing </w:t>
      </w:r>
      <w:r w:rsidR="00663E7C" w:rsidRPr="00F320D8">
        <w:rPr>
          <w:rFonts w:ascii="Times New Roman" w:hAnsi="Times New Roman" w:cs="Times New Roman"/>
        </w:rPr>
        <w:t>credit card</w:t>
      </w:r>
      <w:r w:rsidR="002074C8" w:rsidRPr="00F320D8">
        <w:rPr>
          <w:rFonts w:ascii="Times New Roman" w:hAnsi="Times New Roman" w:cs="Times New Roman"/>
        </w:rPr>
        <w:t>s</w:t>
      </w:r>
      <w:r w:rsidR="00663E7C" w:rsidRPr="00F320D8">
        <w:rPr>
          <w:rFonts w:ascii="Times New Roman" w:hAnsi="Times New Roman" w:cs="Times New Roman"/>
        </w:rPr>
        <w:t>, bank account</w:t>
      </w:r>
      <w:r w:rsidR="002074C8" w:rsidRPr="00F320D8">
        <w:rPr>
          <w:rFonts w:ascii="Times New Roman" w:hAnsi="Times New Roman" w:cs="Times New Roman"/>
        </w:rPr>
        <w:t>s</w:t>
      </w:r>
      <w:r w:rsidR="00663E7C" w:rsidRPr="00F320D8">
        <w:rPr>
          <w:rFonts w:ascii="Times New Roman" w:hAnsi="Times New Roman" w:cs="Times New Roman"/>
        </w:rPr>
        <w:t>, will</w:t>
      </w:r>
      <w:r w:rsidR="002074C8" w:rsidRPr="00F320D8">
        <w:rPr>
          <w:rFonts w:ascii="Times New Roman" w:hAnsi="Times New Roman" w:cs="Times New Roman"/>
        </w:rPr>
        <w:t>s</w:t>
      </w:r>
      <w:r w:rsidR="00B946E2" w:rsidRPr="00F320D8">
        <w:rPr>
          <w:rFonts w:ascii="Times New Roman" w:hAnsi="Times New Roman" w:cs="Times New Roman"/>
        </w:rPr>
        <w:t>,</w:t>
      </w:r>
      <w:r w:rsidR="00663E7C" w:rsidRPr="00F320D8">
        <w:rPr>
          <w:rFonts w:ascii="Times New Roman" w:hAnsi="Times New Roman" w:cs="Times New Roman"/>
        </w:rPr>
        <w:t xml:space="preserve"> life insurance polic</w:t>
      </w:r>
      <w:r w:rsidR="002074C8" w:rsidRPr="00F320D8">
        <w:rPr>
          <w:rFonts w:ascii="Times New Roman" w:hAnsi="Times New Roman" w:cs="Times New Roman"/>
        </w:rPr>
        <w:t>ies</w:t>
      </w:r>
      <w:r w:rsidR="00B946E2" w:rsidRPr="00F320D8">
        <w:rPr>
          <w:rFonts w:ascii="Times New Roman" w:hAnsi="Times New Roman" w:cs="Times New Roman"/>
        </w:rPr>
        <w:t>, house titles</w:t>
      </w:r>
      <w:r w:rsidR="00AE3F92" w:rsidRPr="00F320D8">
        <w:rPr>
          <w:rFonts w:ascii="Times New Roman" w:hAnsi="Times New Roman" w:cs="Times New Roman"/>
        </w:rPr>
        <w:t xml:space="preserve"> </w:t>
      </w:r>
      <w:r w:rsidR="0041191C" w:rsidRPr="00F320D8">
        <w:rPr>
          <w:rFonts w:ascii="Times New Roman" w:hAnsi="Times New Roman" w:cs="Times New Roman"/>
        </w:rPr>
        <w:t xml:space="preserve">and other </w:t>
      </w:r>
      <w:r w:rsidR="00F867CD" w:rsidRPr="00F320D8">
        <w:rPr>
          <w:rFonts w:ascii="Times New Roman" w:hAnsi="Times New Roman" w:cs="Times New Roman"/>
        </w:rPr>
        <w:t>personal documents</w:t>
      </w:r>
      <w:r w:rsidR="00AE3F92" w:rsidRPr="00F320D8">
        <w:rPr>
          <w:rFonts w:ascii="Times New Roman" w:hAnsi="Times New Roman" w:cs="Times New Roman"/>
        </w:rPr>
        <w:t xml:space="preserve"> without the older individual’s consent</w:t>
      </w:r>
      <w:r w:rsidR="00663E7C" w:rsidRPr="00F320D8">
        <w:rPr>
          <w:rFonts w:ascii="Times New Roman" w:hAnsi="Times New Roman" w:cs="Times New Roman"/>
        </w:rPr>
        <w:t xml:space="preserve">. </w:t>
      </w:r>
    </w:p>
    <w:p w14:paraId="3585C03B" w14:textId="1C839FEB" w:rsidR="00943888" w:rsidRPr="00F320D8" w:rsidRDefault="00663E7C" w:rsidP="00F320D8">
      <w:pPr>
        <w:spacing w:line="276" w:lineRule="auto"/>
        <w:rPr>
          <w:rFonts w:ascii="Times New Roman" w:hAnsi="Times New Roman" w:cs="Times New Roman"/>
        </w:rPr>
      </w:pPr>
      <w:r w:rsidRPr="00F320D8">
        <w:rPr>
          <w:rFonts w:ascii="Times New Roman" w:hAnsi="Times New Roman" w:cs="Times New Roman"/>
        </w:rPr>
        <w:t xml:space="preserve">Those who are most vulnerable live at home </w:t>
      </w:r>
      <w:r w:rsidR="00E22306" w:rsidRPr="00F320D8">
        <w:rPr>
          <w:rFonts w:ascii="Times New Roman" w:hAnsi="Times New Roman" w:cs="Times New Roman"/>
        </w:rPr>
        <w:t xml:space="preserve">and </w:t>
      </w:r>
      <w:r w:rsidRPr="00F320D8">
        <w:rPr>
          <w:rFonts w:ascii="Times New Roman" w:hAnsi="Times New Roman" w:cs="Times New Roman"/>
        </w:rPr>
        <w:t xml:space="preserve">are socially isolated, mentally impaired or disabled. </w:t>
      </w:r>
      <w:r w:rsidR="00943888" w:rsidRPr="00F320D8">
        <w:rPr>
          <w:rFonts w:ascii="Times New Roman" w:hAnsi="Times New Roman" w:cs="Times New Roman"/>
        </w:rPr>
        <w:t>Signs of elder abuse include unpaid bills, a series of large ATM withdrawals, sudden changes in spending patterns</w:t>
      </w:r>
      <w:r w:rsidR="00737696" w:rsidRPr="00F320D8">
        <w:rPr>
          <w:rFonts w:ascii="Times New Roman" w:hAnsi="Times New Roman" w:cs="Times New Roman"/>
        </w:rPr>
        <w:t xml:space="preserve"> or behavior</w:t>
      </w:r>
      <w:r w:rsidR="00943888" w:rsidRPr="00F320D8">
        <w:rPr>
          <w:rFonts w:ascii="Times New Roman" w:hAnsi="Times New Roman" w:cs="Times New Roman"/>
        </w:rPr>
        <w:t xml:space="preserve">, fraudulent signatures on financial documents, </w:t>
      </w:r>
      <w:r w:rsidR="00737696" w:rsidRPr="00F320D8">
        <w:rPr>
          <w:rFonts w:ascii="Times New Roman" w:hAnsi="Times New Roman" w:cs="Times New Roman"/>
        </w:rPr>
        <w:t xml:space="preserve">new signatories being added to accounts, </w:t>
      </w:r>
      <w:r w:rsidR="00CB077D" w:rsidRPr="00F320D8">
        <w:rPr>
          <w:rFonts w:ascii="Times New Roman" w:hAnsi="Times New Roman" w:cs="Times New Roman"/>
        </w:rPr>
        <w:t xml:space="preserve">a change of address </w:t>
      </w:r>
      <w:r w:rsidR="00943888" w:rsidRPr="00F320D8">
        <w:rPr>
          <w:rFonts w:ascii="Times New Roman" w:hAnsi="Times New Roman" w:cs="Times New Roman"/>
        </w:rPr>
        <w:t>and unexpected changes to wills.</w:t>
      </w:r>
    </w:p>
    <w:p w14:paraId="07A06ED1" w14:textId="3D7ED7EB" w:rsidR="001845CA" w:rsidRPr="00F320D8" w:rsidRDefault="001845CA" w:rsidP="00F320D8">
      <w:pPr>
        <w:spacing w:line="276" w:lineRule="auto"/>
        <w:rPr>
          <w:rFonts w:ascii="Times New Roman" w:hAnsi="Times New Roman" w:cs="Times New Roman"/>
        </w:rPr>
      </w:pPr>
      <w:r w:rsidRPr="00F320D8">
        <w:rPr>
          <w:rFonts w:ascii="Times New Roman" w:hAnsi="Times New Roman" w:cs="Times New Roman"/>
        </w:rPr>
        <w:t xml:space="preserve">Because community banks have such close relationships with their customers, </w:t>
      </w:r>
      <w:r w:rsidR="00DC16A4" w:rsidRPr="00F320D8">
        <w:rPr>
          <w:rFonts w:ascii="Times New Roman" w:hAnsi="Times New Roman" w:cs="Times New Roman"/>
        </w:rPr>
        <w:t>they are</w:t>
      </w:r>
      <w:r w:rsidRPr="00F320D8">
        <w:rPr>
          <w:rFonts w:ascii="Times New Roman" w:hAnsi="Times New Roman" w:cs="Times New Roman"/>
        </w:rPr>
        <w:t xml:space="preserve"> </w:t>
      </w:r>
      <w:r w:rsidR="007575F7" w:rsidRPr="00F320D8">
        <w:rPr>
          <w:rFonts w:ascii="Times New Roman" w:hAnsi="Times New Roman" w:cs="Times New Roman"/>
        </w:rPr>
        <w:t>ideally</w:t>
      </w:r>
      <w:r w:rsidRPr="00F320D8">
        <w:rPr>
          <w:rFonts w:ascii="Times New Roman" w:hAnsi="Times New Roman" w:cs="Times New Roman"/>
        </w:rPr>
        <w:t xml:space="preserve"> positioned to coach </w:t>
      </w:r>
      <w:r w:rsidR="00C33B79" w:rsidRPr="00F320D8">
        <w:rPr>
          <w:rFonts w:ascii="Times New Roman" w:hAnsi="Times New Roman" w:cs="Times New Roman"/>
        </w:rPr>
        <w:t>older</w:t>
      </w:r>
      <w:r w:rsidR="006E2327" w:rsidRPr="00F320D8">
        <w:rPr>
          <w:rFonts w:ascii="Times New Roman" w:hAnsi="Times New Roman" w:cs="Times New Roman"/>
        </w:rPr>
        <w:t xml:space="preserve"> customers and their </w:t>
      </w:r>
      <w:r w:rsidRPr="00F320D8">
        <w:rPr>
          <w:rFonts w:ascii="Times New Roman" w:hAnsi="Times New Roman" w:cs="Times New Roman"/>
        </w:rPr>
        <w:t>families through available protections like transaction alerts, biometric and multifactor authentication, and other security permissions in apps and on their devices</w:t>
      </w:r>
      <w:r w:rsidR="00955ACD" w:rsidRPr="00F320D8">
        <w:rPr>
          <w:rFonts w:ascii="Times New Roman" w:hAnsi="Times New Roman" w:cs="Times New Roman"/>
        </w:rPr>
        <w:t xml:space="preserve">. </w:t>
      </w:r>
      <w:r w:rsidR="00DC16A4" w:rsidRPr="00F320D8">
        <w:rPr>
          <w:rFonts w:ascii="Times New Roman" w:hAnsi="Times New Roman" w:cs="Times New Roman"/>
        </w:rPr>
        <w:t>They</w:t>
      </w:r>
      <w:r w:rsidRPr="00F320D8">
        <w:rPr>
          <w:rFonts w:ascii="Times New Roman" w:hAnsi="Times New Roman" w:cs="Times New Roman"/>
        </w:rPr>
        <w:t xml:space="preserve"> can also help </w:t>
      </w:r>
      <w:r w:rsidR="00876A25" w:rsidRPr="00F320D8">
        <w:rPr>
          <w:rFonts w:ascii="Times New Roman" w:hAnsi="Times New Roman" w:cs="Times New Roman"/>
        </w:rPr>
        <w:t>families</w:t>
      </w:r>
      <w:r w:rsidRPr="00F320D8">
        <w:rPr>
          <w:rFonts w:ascii="Times New Roman" w:hAnsi="Times New Roman" w:cs="Times New Roman"/>
        </w:rPr>
        <w:t xml:space="preserve"> understand the need for constant diligence and </w:t>
      </w:r>
      <w:r w:rsidR="00CE7057" w:rsidRPr="00F320D8">
        <w:rPr>
          <w:rFonts w:ascii="Times New Roman" w:hAnsi="Times New Roman" w:cs="Times New Roman"/>
        </w:rPr>
        <w:t xml:space="preserve">the importance of </w:t>
      </w:r>
      <w:r w:rsidRPr="00F320D8">
        <w:rPr>
          <w:rFonts w:ascii="Times New Roman" w:hAnsi="Times New Roman" w:cs="Times New Roman"/>
        </w:rPr>
        <w:t>trusting their bank to help if they have questions or concerns.</w:t>
      </w:r>
      <w:r w:rsidR="003B286A" w:rsidRPr="00F320D8">
        <w:rPr>
          <w:rFonts w:ascii="Times New Roman" w:hAnsi="Times New Roman" w:cs="Times New Roman"/>
        </w:rPr>
        <w:t xml:space="preserve"> </w:t>
      </w:r>
      <w:r w:rsidR="00B20872" w:rsidRPr="00F320D8">
        <w:rPr>
          <w:rFonts w:ascii="Times New Roman" w:hAnsi="Times New Roman" w:cs="Times New Roman"/>
        </w:rPr>
        <w:t xml:space="preserve">It’s </w:t>
      </w:r>
      <w:r w:rsidR="00CE7057" w:rsidRPr="00F320D8">
        <w:rPr>
          <w:rFonts w:ascii="Times New Roman" w:hAnsi="Times New Roman" w:cs="Times New Roman"/>
        </w:rPr>
        <w:t xml:space="preserve">critical </w:t>
      </w:r>
      <w:r w:rsidR="00B20872" w:rsidRPr="00F320D8">
        <w:rPr>
          <w:rFonts w:ascii="Times New Roman" w:hAnsi="Times New Roman" w:cs="Times New Roman"/>
        </w:rPr>
        <w:t>for vulnerable</w:t>
      </w:r>
      <w:r w:rsidR="00267002" w:rsidRPr="00F320D8">
        <w:rPr>
          <w:rFonts w:ascii="Times New Roman" w:hAnsi="Times New Roman" w:cs="Times New Roman"/>
        </w:rPr>
        <w:t xml:space="preserve"> members of the community to get independent advice from someone they can trust, and a community banker can be that person.</w:t>
      </w:r>
    </w:p>
    <w:p w14:paraId="02E7B163" w14:textId="03880BD3" w:rsidR="001845CA" w:rsidRPr="00F320D8" w:rsidRDefault="001845CA" w:rsidP="00F320D8">
      <w:pPr>
        <w:spacing w:line="276" w:lineRule="auto"/>
        <w:rPr>
          <w:rFonts w:ascii="Times New Roman" w:hAnsi="Times New Roman" w:cs="Times New Roman"/>
        </w:rPr>
      </w:pPr>
      <w:r w:rsidRPr="00F320D8">
        <w:rPr>
          <w:rFonts w:ascii="Times New Roman" w:hAnsi="Times New Roman" w:cs="Times New Roman"/>
        </w:rPr>
        <w:t xml:space="preserve">Community banks can also partner with retirement homes, religious institutions, law enforcement agencies and other organizations to provide education and personal, one-on-one contact. </w:t>
      </w:r>
      <w:r w:rsidR="00CE3349">
        <w:rPr>
          <w:rFonts w:ascii="Times New Roman" w:hAnsi="Times New Roman" w:cs="Times New Roman"/>
        </w:rPr>
        <w:t>I</w:t>
      </w:r>
      <w:r w:rsidR="00AE2F66" w:rsidRPr="00F320D8">
        <w:rPr>
          <w:rFonts w:ascii="Times New Roman" w:hAnsi="Times New Roman" w:cs="Times New Roman"/>
        </w:rPr>
        <w:t xml:space="preserve">t’s about </w:t>
      </w:r>
      <w:r w:rsidRPr="00F320D8">
        <w:rPr>
          <w:rFonts w:ascii="Times New Roman" w:hAnsi="Times New Roman" w:cs="Times New Roman"/>
        </w:rPr>
        <w:t>helping to build a network of trust.</w:t>
      </w:r>
    </w:p>
    <w:p w14:paraId="6DFC114F" w14:textId="16360A80" w:rsidR="007F476E" w:rsidRPr="00F320D8" w:rsidRDefault="007F476E" w:rsidP="00F320D8">
      <w:pPr>
        <w:spacing w:line="276" w:lineRule="auto"/>
        <w:rPr>
          <w:rFonts w:ascii="Times New Roman" w:hAnsi="Times New Roman" w:cs="Times New Roman"/>
        </w:rPr>
      </w:pPr>
      <w:r w:rsidRPr="00F320D8">
        <w:rPr>
          <w:rFonts w:ascii="Times New Roman" w:hAnsi="Times New Roman" w:cs="Times New Roman"/>
        </w:rPr>
        <w:t>Here is</w:t>
      </w:r>
      <w:r w:rsidR="001845CA" w:rsidRPr="00F320D8">
        <w:rPr>
          <w:rFonts w:ascii="Times New Roman" w:hAnsi="Times New Roman" w:cs="Times New Roman"/>
        </w:rPr>
        <w:t xml:space="preserve"> a list of concrete things banks can do now to help elderly customers</w:t>
      </w:r>
      <w:r w:rsidR="008D396A" w:rsidRPr="00F320D8">
        <w:rPr>
          <w:rFonts w:ascii="Times New Roman" w:hAnsi="Times New Roman" w:cs="Times New Roman"/>
        </w:rPr>
        <w:t xml:space="preserve"> and their families</w:t>
      </w:r>
      <w:r w:rsidRPr="00F320D8">
        <w:rPr>
          <w:rFonts w:ascii="Times New Roman" w:hAnsi="Times New Roman" w:cs="Times New Roman"/>
        </w:rPr>
        <w:t>:</w:t>
      </w:r>
    </w:p>
    <w:p w14:paraId="5EEF467A" w14:textId="59C9D1E2" w:rsidR="007F476E" w:rsidRPr="00F320D8" w:rsidRDefault="00AE3F92" w:rsidP="00F320D8">
      <w:pPr>
        <w:pStyle w:val="ListParagraph"/>
        <w:numPr>
          <w:ilvl w:val="0"/>
          <w:numId w:val="1"/>
        </w:numPr>
        <w:spacing w:line="276" w:lineRule="auto"/>
        <w:rPr>
          <w:rFonts w:ascii="Times New Roman" w:hAnsi="Times New Roman" w:cs="Times New Roman"/>
        </w:rPr>
      </w:pPr>
      <w:r w:rsidRPr="00F320D8">
        <w:rPr>
          <w:rFonts w:ascii="Times New Roman" w:hAnsi="Times New Roman" w:cs="Times New Roman"/>
        </w:rPr>
        <w:lastRenderedPageBreak/>
        <w:t xml:space="preserve">Educate </w:t>
      </w:r>
      <w:r w:rsidR="00CE3349">
        <w:rPr>
          <w:rFonts w:ascii="Times New Roman" w:hAnsi="Times New Roman" w:cs="Times New Roman"/>
        </w:rPr>
        <w:t>staff and customers</w:t>
      </w:r>
      <w:r w:rsidR="001845CA" w:rsidRPr="00F320D8">
        <w:rPr>
          <w:rFonts w:ascii="Times New Roman" w:hAnsi="Times New Roman" w:cs="Times New Roman"/>
        </w:rPr>
        <w:t xml:space="preserve"> on fraud and scams</w:t>
      </w:r>
      <w:r w:rsidRPr="00F320D8">
        <w:rPr>
          <w:rFonts w:ascii="Times New Roman" w:hAnsi="Times New Roman" w:cs="Times New Roman"/>
        </w:rPr>
        <w:t>.</w:t>
      </w:r>
    </w:p>
    <w:p w14:paraId="4A22174C" w14:textId="2E85C3AA" w:rsidR="005C174D" w:rsidRPr="00F320D8" w:rsidRDefault="005C174D" w:rsidP="00F320D8">
      <w:pPr>
        <w:pStyle w:val="ListParagraph"/>
        <w:numPr>
          <w:ilvl w:val="0"/>
          <w:numId w:val="1"/>
        </w:numPr>
        <w:spacing w:line="276" w:lineRule="auto"/>
        <w:rPr>
          <w:rFonts w:ascii="Times New Roman" w:hAnsi="Times New Roman" w:cs="Times New Roman"/>
        </w:rPr>
      </w:pPr>
      <w:r w:rsidRPr="00F320D8">
        <w:rPr>
          <w:rFonts w:ascii="Times New Roman" w:hAnsi="Times New Roman" w:cs="Times New Roman"/>
        </w:rPr>
        <w:t xml:space="preserve">Create guides to </w:t>
      </w:r>
      <w:r w:rsidR="00CE3349">
        <w:rPr>
          <w:rFonts w:ascii="Times New Roman" w:hAnsi="Times New Roman" w:cs="Times New Roman"/>
        </w:rPr>
        <w:t xml:space="preserve">the bank’s </w:t>
      </w:r>
      <w:r w:rsidRPr="00F320D8">
        <w:rPr>
          <w:rFonts w:ascii="Times New Roman" w:hAnsi="Times New Roman" w:cs="Times New Roman"/>
        </w:rPr>
        <w:t>account protections</w:t>
      </w:r>
      <w:r w:rsidR="00AE3F92" w:rsidRPr="00F320D8">
        <w:rPr>
          <w:rFonts w:ascii="Times New Roman" w:hAnsi="Times New Roman" w:cs="Times New Roman"/>
        </w:rPr>
        <w:t>.</w:t>
      </w:r>
    </w:p>
    <w:p w14:paraId="0B118F95" w14:textId="2D05DBBE" w:rsidR="007F476E" w:rsidRPr="00F320D8" w:rsidRDefault="007F476E" w:rsidP="00F320D8">
      <w:pPr>
        <w:pStyle w:val="ListParagraph"/>
        <w:numPr>
          <w:ilvl w:val="0"/>
          <w:numId w:val="1"/>
        </w:numPr>
        <w:spacing w:line="276" w:lineRule="auto"/>
        <w:rPr>
          <w:rFonts w:ascii="Times New Roman" w:hAnsi="Times New Roman" w:cs="Times New Roman"/>
        </w:rPr>
      </w:pPr>
      <w:r w:rsidRPr="00F320D8">
        <w:rPr>
          <w:rFonts w:ascii="Times New Roman" w:hAnsi="Times New Roman" w:cs="Times New Roman"/>
        </w:rPr>
        <w:t>P</w:t>
      </w:r>
      <w:r w:rsidR="001845CA" w:rsidRPr="00F320D8">
        <w:rPr>
          <w:rFonts w:ascii="Times New Roman" w:hAnsi="Times New Roman" w:cs="Times New Roman"/>
        </w:rPr>
        <w:t>rovid</w:t>
      </w:r>
      <w:r w:rsidRPr="00F320D8">
        <w:rPr>
          <w:rFonts w:ascii="Times New Roman" w:hAnsi="Times New Roman" w:cs="Times New Roman"/>
        </w:rPr>
        <w:t>e</w:t>
      </w:r>
      <w:r w:rsidR="001845CA" w:rsidRPr="00F320D8">
        <w:rPr>
          <w:rFonts w:ascii="Times New Roman" w:hAnsi="Times New Roman" w:cs="Times New Roman"/>
        </w:rPr>
        <w:t xml:space="preserve"> a list of </w:t>
      </w:r>
      <w:r w:rsidR="00AE3F92" w:rsidRPr="00F320D8">
        <w:rPr>
          <w:rFonts w:ascii="Times New Roman" w:hAnsi="Times New Roman" w:cs="Times New Roman"/>
        </w:rPr>
        <w:t xml:space="preserve">helpful </w:t>
      </w:r>
      <w:r w:rsidR="001845CA" w:rsidRPr="00F320D8">
        <w:rPr>
          <w:rFonts w:ascii="Times New Roman" w:hAnsi="Times New Roman" w:cs="Times New Roman"/>
        </w:rPr>
        <w:t>account options</w:t>
      </w:r>
      <w:r w:rsidR="00AE3F92" w:rsidRPr="00F320D8">
        <w:rPr>
          <w:rFonts w:ascii="Times New Roman" w:hAnsi="Times New Roman" w:cs="Times New Roman"/>
        </w:rPr>
        <w:t xml:space="preserve">, </w:t>
      </w:r>
      <w:r w:rsidR="001845CA" w:rsidRPr="00F320D8">
        <w:rPr>
          <w:rFonts w:ascii="Times New Roman" w:hAnsi="Times New Roman" w:cs="Times New Roman"/>
        </w:rPr>
        <w:t>like joint accounts</w:t>
      </w:r>
      <w:r w:rsidR="00AE3F92" w:rsidRPr="00F320D8">
        <w:rPr>
          <w:rFonts w:ascii="Times New Roman" w:hAnsi="Times New Roman" w:cs="Times New Roman"/>
        </w:rPr>
        <w:t>.</w:t>
      </w:r>
    </w:p>
    <w:p w14:paraId="32C4DAFC" w14:textId="4B594134" w:rsidR="00335A24" w:rsidRPr="00F320D8" w:rsidRDefault="00AE3F92" w:rsidP="00F320D8">
      <w:pPr>
        <w:pStyle w:val="ListParagraph"/>
        <w:numPr>
          <w:ilvl w:val="0"/>
          <w:numId w:val="1"/>
        </w:numPr>
        <w:spacing w:line="276" w:lineRule="auto"/>
        <w:rPr>
          <w:rFonts w:ascii="Times New Roman" w:hAnsi="Times New Roman" w:cs="Times New Roman"/>
        </w:rPr>
      </w:pPr>
      <w:r w:rsidRPr="00F320D8">
        <w:rPr>
          <w:rFonts w:ascii="Times New Roman" w:hAnsi="Times New Roman" w:cs="Times New Roman"/>
        </w:rPr>
        <w:t>Teach</w:t>
      </w:r>
      <w:r w:rsidR="001845CA" w:rsidRPr="00F320D8">
        <w:rPr>
          <w:rFonts w:ascii="Times New Roman" w:hAnsi="Times New Roman" w:cs="Times New Roman"/>
        </w:rPr>
        <w:t xml:space="preserve"> tellers how to counsel older customers who seem to be falling for a scam</w:t>
      </w:r>
      <w:r w:rsidRPr="00F320D8">
        <w:rPr>
          <w:rFonts w:ascii="Times New Roman" w:hAnsi="Times New Roman" w:cs="Times New Roman"/>
        </w:rPr>
        <w:t xml:space="preserve">, </w:t>
      </w:r>
      <w:r w:rsidR="001845CA" w:rsidRPr="00F320D8">
        <w:rPr>
          <w:rFonts w:ascii="Times New Roman" w:hAnsi="Times New Roman" w:cs="Times New Roman"/>
        </w:rPr>
        <w:t>including offering to help them call a trusted contact</w:t>
      </w:r>
      <w:r w:rsidR="004656C0" w:rsidRPr="00F320D8">
        <w:rPr>
          <w:rFonts w:ascii="Times New Roman" w:hAnsi="Times New Roman" w:cs="Times New Roman"/>
        </w:rPr>
        <w:t>. Resources include</w:t>
      </w:r>
      <w:r w:rsidR="00335A24" w:rsidRPr="00F320D8">
        <w:rPr>
          <w:rFonts w:ascii="Times New Roman" w:hAnsi="Times New Roman" w:cs="Times New Roman"/>
        </w:rPr>
        <w:t xml:space="preserve"> </w:t>
      </w:r>
      <w:proofErr w:type="spellStart"/>
      <w:r w:rsidR="00335A24" w:rsidRPr="00F320D8">
        <w:rPr>
          <w:rFonts w:ascii="Times New Roman" w:hAnsi="Times New Roman" w:cs="Times New Roman"/>
        </w:rPr>
        <w:t>BankSafe</w:t>
      </w:r>
      <w:proofErr w:type="spellEnd"/>
      <w:r w:rsidR="00335A24" w:rsidRPr="00F320D8">
        <w:rPr>
          <w:rFonts w:ascii="Times New Roman" w:hAnsi="Times New Roman" w:cs="Times New Roman"/>
        </w:rPr>
        <w:t xml:space="preserve"> by AARP</w:t>
      </w:r>
      <w:r w:rsidR="004656C0" w:rsidRPr="00F320D8">
        <w:rPr>
          <w:rFonts w:ascii="Times New Roman" w:hAnsi="Times New Roman" w:cs="Times New Roman"/>
        </w:rPr>
        <w:t xml:space="preserve">, which </w:t>
      </w:r>
      <w:r w:rsidR="00335A24" w:rsidRPr="00F320D8">
        <w:rPr>
          <w:rFonts w:ascii="Times New Roman" w:hAnsi="Times New Roman" w:cs="Times New Roman"/>
        </w:rPr>
        <w:t xml:space="preserve">offers free online courses </w:t>
      </w:r>
      <w:r w:rsidR="00CE3349">
        <w:rPr>
          <w:rFonts w:ascii="Times New Roman" w:hAnsi="Times New Roman" w:cs="Times New Roman"/>
        </w:rPr>
        <w:t>that help</w:t>
      </w:r>
      <w:r w:rsidR="00CE3349" w:rsidRPr="00F320D8">
        <w:rPr>
          <w:rFonts w:ascii="Times New Roman" w:hAnsi="Times New Roman" w:cs="Times New Roman"/>
        </w:rPr>
        <w:t xml:space="preserve"> </w:t>
      </w:r>
      <w:r w:rsidR="00335A24" w:rsidRPr="00F320D8">
        <w:rPr>
          <w:rFonts w:ascii="Times New Roman" w:hAnsi="Times New Roman" w:cs="Times New Roman"/>
        </w:rPr>
        <w:t>employees to spot and respond to red flags</w:t>
      </w:r>
      <w:r w:rsidR="00A36B6A" w:rsidRPr="00F320D8">
        <w:rPr>
          <w:rFonts w:ascii="Times New Roman" w:hAnsi="Times New Roman" w:cs="Times New Roman"/>
        </w:rPr>
        <w:t>.</w:t>
      </w:r>
    </w:p>
    <w:p w14:paraId="2B7D7E2C" w14:textId="3A273943" w:rsidR="000C03DE" w:rsidRPr="00F320D8" w:rsidRDefault="000C03DE" w:rsidP="00F320D8">
      <w:pPr>
        <w:spacing w:line="276" w:lineRule="auto"/>
        <w:rPr>
          <w:rFonts w:ascii="Times New Roman" w:hAnsi="Times New Roman" w:cs="Times New Roman"/>
        </w:rPr>
      </w:pPr>
      <w:r w:rsidRPr="00F320D8">
        <w:rPr>
          <w:rFonts w:ascii="Times New Roman" w:hAnsi="Times New Roman" w:cs="Times New Roman"/>
        </w:rPr>
        <w:t>I encourage you to take this opportunity to review your bank's elder fraud policies, train frontline staff and strengthen partnerships with local organizations that support older adults. Empower your team to be the first line of defense against financial abuse.</w:t>
      </w:r>
    </w:p>
    <w:p w14:paraId="284828B4" w14:textId="0CC32602" w:rsidR="00E51C49"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Scott Anchin (&lt;</w:t>
      </w:r>
      <w:proofErr w:type="spellStart"/>
      <w:r w:rsidRPr="00F320D8">
        <w:rPr>
          <w:rFonts w:ascii="Times New Roman" w:hAnsi="Times New Roman" w:cs="Times New Roman"/>
        </w:rPr>
        <w:t>i</w:t>
      </w:r>
      <w:proofErr w:type="spellEnd"/>
      <w:r w:rsidRPr="00F320D8">
        <w:rPr>
          <w:rFonts w:ascii="Times New Roman" w:hAnsi="Times New Roman" w:cs="Times New Roman"/>
        </w:rPr>
        <w:t>&gt;scott.anchin@icba.org&lt;</w:t>
      </w:r>
      <w:proofErr w:type="spellStart"/>
      <w:r w:rsidRPr="00F320D8">
        <w:rPr>
          <w:rFonts w:ascii="Times New Roman" w:hAnsi="Times New Roman" w:cs="Times New Roman"/>
        </w:rPr>
        <w:t>i</w:t>
      </w:r>
      <w:proofErr w:type="spellEnd"/>
      <w:r w:rsidRPr="00F320D8">
        <w:rPr>
          <w:rFonts w:ascii="Times New Roman" w:hAnsi="Times New Roman" w:cs="Times New Roman"/>
        </w:rPr>
        <w:t>&gt;) is ICBA’s senior vice president of strategic initiatives and policy.</w:t>
      </w:r>
    </w:p>
    <w:p w14:paraId="3F723005" w14:textId="0DCCA339" w:rsidR="001845CA" w:rsidRPr="00F320D8" w:rsidRDefault="00E51C49" w:rsidP="00F320D8">
      <w:pPr>
        <w:spacing w:line="276" w:lineRule="auto"/>
        <w:rPr>
          <w:rFonts w:ascii="Times New Roman" w:hAnsi="Times New Roman" w:cs="Times New Roman"/>
        </w:rPr>
      </w:pPr>
      <w:r w:rsidRPr="00F320D8">
        <w:rPr>
          <w:rFonts w:ascii="Times New Roman" w:hAnsi="Times New Roman" w:cs="Times New Roman"/>
        </w:rPr>
        <w:t>[ends]</w:t>
      </w:r>
    </w:p>
    <w:p w14:paraId="6C7E3C86" w14:textId="7BC31A0E" w:rsidR="00AE3F92" w:rsidRPr="00F320D8" w:rsidRDefault="00AE3F92" w:rsidP="00F320D8">
      <w:pPr>
        <w:spacing w:line="276" w:lineRule="auto"/>
        <w:rPr>
          <w:rFonts w:ascii="Times New Roman" w:hAnsi="Times New Roman" w:cs="Times New Roman"/>
        </w:rPr>
      </w:pPr>
      <w:r w:rsidRPr="00F320D8">
        <w:rPr>
          <w:rFonts w:ascii="Times New Roman" w:hAnsi="Times New Roman" w:cs="Times New Roman"/>
        </w:rPr>
        <w:t>[pull quote]</w:t>
      </w:r>
    </w:p>
    <w:p w14:paraId="7A71D5F5" w14:textId="1607C0D4" w:rsidR="00AE3F92" w:rsidRPr="00F320D8" w:rsidRDefault="00AE3F92" w:rsidP="00F320D8">
      <w:pPr>
        <w:spacing w:line="276" w:lineRule="auto"/>
        <w:rPr>
          <w:rFonts w:ascii="Times New Roman" w:hAnsi="Times New Roman" w:cs="Times New Roman"/>
        </w:rPr>
      </w:pPr>
      <w:r w:rsidRPr="00F320D8">
        <w:rPr>
          <w:rFonts w:ascii="Times New Roman" w:hAnsi="Times New Roman" w:cs="Times New Roman"/>
        </w:rPr>
        <w:t>“Because community banks have such close relationships with their customers, they are ideally positioned to coach older customers and their families through available protections…”</w:t>
      </w:r>
    </w:p>
    <w:sectPr w:rsidR="00AE3F92" w:rsidRPr="00F320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CC2F6E"/>
    <w:multiLevelType w:val="hybridMultilevel"/>
    <w:tmpl w:val="A4F4C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310984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1"/>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5CA"/>
    <w:rsid w:val="00045C81"/>
    <w:rsid w:val="00056AE7"/>
    <w:rsid w:val="000C03DE"/>
    <w:rsid w:val="000C0EAD"/>
    <w:rsid w:val="0011401B"/>
    <w:rsid w:val="00122003"/>
    <w:rsid w:val="00175B8E"/>
    <w:rsid w:val="001813E9"/>
    <w:rsid w:val="001845CA"/>
    <w:rsid w:val="001C54F2"/>
    <w:rsid w:val="00205472"/>
    <w:rsid w:val="002074C8"/>
    <w:rsid w:val="0022231B"/>
    <w:rsid w:val="00267002"/>
    <w:rsid w:val="002B499B"/>
    <w:rsid w:val="002D60FB"/>
    <w:rsid w:val="002F2DA3"/>
    <w:rsid w:val="00307101"/>
    <w:rsid w:val="00334CBB"/>
    <w:rsid w:val="00335A24"/>
    <w:rsid w:val="00361F80"/>
    <w:rsid w:val="00392256"/>
    <w:rsid w:val="003A0025"/>
    <w:rsid w:val="003B286A"/>
    <w:rsid w:val="0041191C"/>
    <w:rsid w:val="0042176E"/>
    <w:rsid w:val="0042548F"/>
    <w:rsid w:val="00432068"/>
    <w:rsid w:val="00434263"/>
    <w:rsid w:val="004656C0"/>
    <w:rsid w:val="00493E1D"/>
    <w:rsid w:val="004A248E"/>
    <w:rsid w:val="004D0161"/>
    <w:rsid w:val="004E1377"/>
    <w:rsid w:val="004E62CB"/>
    <w:rsid w:val="00504A2B"/>
    <w:rsid w:val="005552AB"/>
    <w:rsid w:val="00562D41"/>
    <w:rsid w:val="00586F5C"/>
    <w:rsid w:val="005B3D48"/>
    <w:rsid w:val="005C174D"/>
    <w:rsid w:val="005F1993"/>
    <w:rsid w:val="005F2BF8"/>
    <w:rsid w:val="00663E7C"/>
    <w:rsid w:val="006E2327"/>
    <w:rsid w:val="006F22BA"/>
    <w:rsid w:val="00737696"/>
    <w:rsid w:val="00744F88"/>
    <w:rsid w:val="00754F4E"/>
    <w:rsid w:val="007575F7"/>
    <w:rsid w:val="007771CF"/>
    <w:rsid w:val="007F476E"/>
    <w:rsid w:val="00800F14"/>
    <w:rsid w:val="008034D7"/>
    <w:rsid w:val="00826D92"/>
    <w:rsid w:val="0082719E"/>
    <w:rsid w:val="0083351F"/>
    <w:rsid w:val="00876A25"/>
    <w:rsid w:val="00884C7A"/>
    <w:rsid w:val="0089372C"/>
    <w:rsid w:val="008B1513"/>
    <w:rsid w:val="008D396A"/>
    <w:rsid w:val="0090090A"/>
    <w:rsid w:val="00911D33"/>
    <w:rsid w:val="00943888"/>
    <w:rsid w:val="00955ACD"/>
    <w:rsid w:val="009568B5"/>
    <w:rsid w:val="00990D33"/>
    <w:rsid w:val="009B1EFF"/>
    <w:rsid w:val="009D3108"/>
    <w:rsid w:val="00A15ADA"/>
    <w:rsid w:val="00A31C2C"/>
    <w:rsid w:val="00A36B6A"/>
    <w:rsid w:val="00A410CD"/>
    <w:rsid w:val="00A53236"/>
    <w:rsid w:val="00A75B86"/>
    <w:rsid w:val="00A95522"/>
    <w:rsid w:val="00AA0070"/>
    <w:rsid w:val="00AE2F66"/>
    <w:rsid w:val="00AE3F92"/>
    <w:rsid w:val="00AF387E"/>
    <w:rsid w:val="00B20872"/>
    <w:rsid w:val="00B470BB"/>
    <w:rsid w:val="00B570E6"/>
    <w:rsid w:val="00B7049B"/>
    <w:rsid w:val="00B946E2"/>
    <w:rsid w:val="00BA75A2"/>
    <w:rsid w:val="00BB56B7"/>
    <w:rsid w:val="00BD1EA8"/>
    <w:rsid w:val="00C069E1"/>
    <w:rsid w:val="00C12724"/>
    <w:rsid w:val="00C33B79"/>
    <w:rsid w:val="00C5503A"/>
    <w:rsid w:val="00C72FF2"/>
    <w:rsid w:val="00C90BEE"/>
    <w:rsid w:val="00C935B4"/>
    <w:rsid w:val="00CA2269"/>
    <w:rsid w:val="00CB077D"/>
    <w:rsid w:val="00CD2E33"/>
    <w:rsid w:val="00CD7C28"/>
    <w:rsid w:val="00CE3349"/>
    <w:rsid w:val="00CE5046"/>
    <w:rsid w:val="00CE5EDE"/>
    <w:rsid w:val="00CE681A"/>
    <w:rsid w:val="00CE7057"/>
    <w:rsid w:val="00D565F8"/>
    <w:rsid w:val="00DC16A4"/>
    <w:rsid w:val="00DF59E8"/>
    <w:rsid w:val="00E13439"/>
    <w:rsid w:val="00E22306"/>
    <w:rsid w:val="00E51C49"/>
    <w:rsid w:val="00E605B7"/>
    <w:rsid w:val="00E627F8"/>
    <w:rsid w:val="00EC4B39"/>
    <w:rsid w:val="00F320D8"/>
    <w:rsid w:val="00F64481"/>
    <w:rsid w:val="00F820A4"/>
    <w:rsid w:val="00F867CD"/>
    <w:rsid w:val="00F90FE9"/>
    <w:rsid w:val="00FD3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B3CAAB"/>
  <w15:chartTrackingRefBased/>
  <w15:docId w15:val="{901C6B2F-A96E-43F7-8F69-9A19001FF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45C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45C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845C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45C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45C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45C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45C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45C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45C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45C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45C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845C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45C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45C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45C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45C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45C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45CA"/>
    <w:rPr>
      <w:rFonts w:eastAsiaTheme="majorEastAsia" w:cstheme="majorBidi"/>
      <w:color w:val="272727" w:themeColor="text1" w:themeTint="D8"/>
    </w:rPr>
  </w:style>
  <w:style w:type="paragraph" w:styleId="Title">
    <w:name w:val="Title"/>
    <w:basedOn w:val="Normal"/>
    <w:next w:val="Normal"/>
    <w:link w:val="TitleChar"/>
    <w:uiPriority w:val="10"/>
    <w:qFormat/>
    <w:rsid w:val="001845C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45C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45C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45C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45CA"/>
    <w:pPr>
      <w:spacing w:before="160"/>
      <w:jc w:val="center"/>
    </w:pPr>
    <w:rPr>
      <w:i/>
      <w:iCs/>
      <w:color w:val="404040" w:themeColor="text1" w:themeTint="BF"/>
    </w:rPr>
  </w:style>
  <w:style w:type="character" w:customStyle="1" w:styleId="QuoteChar">
    <w:name w:val="Quote Char"/>
    <w:basedOn w:val="DefaultParagraphFont"/>
    <w:link w:val="Quote"/>
    <w:uiPriority w:val="29"/>
    <w:rsid w:val="001845CA"/>
    <w:rPr>
      <w:i/>
      <w:iCs/>
      <w:color w:val="404040" w:themeColor="text1" w:themeTint="BF"/>
    </w:rPr>
  </w:style>
  <w:style w:type="paragraph" w:styleId="ListParagraph">
    <w:name w:val="List Paragraph"/>
    <w:basedOn w:val="Normal"/>
    <w:uiPriority w:val="34"/>
    <w:qFormat/>
    <w:rsid w:val="001845CA"/>
    <w:pPr>
      <w:ind w:left="720"/>
      <w:contextualSpacing/>
    </w:pPr>
  </w:style>
  <w:style w:type="character" w:styleId="IntenseEmphasis">
    <w:name w:val="Intense Emphasis"/>
    <w:basedOn w:val="DefaultParagraphFont"/>
    <w:uiPriority w:val="21"/>
    <w:qFormat/>
    <w:rsid w:val="001845CA"/>
    <w:rPr>
      <w:i/>
      <w:iCs/>
      <w:color w:val="0F4761" w:themeColor="accent1" w:themeShade="BF"/>
    </w:rPr>
  </w:style>
  <w:style w:type="paragraph" w:styleId="IntenseQuote">
    <w:name w:val="Intense Quote"/>
    <w:basedOn w:val="Normal"/>
    <w:next w:val="Normal"/>
    <w:link w:val="IntenseQuoteChar"/>
    <w:uiPriority w:val="30"/>
    <w:qFormat/>
    <w:rsid w:val="001845C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45CA"/>
    <w:rPr>
      <w:i/>
      <w:iCs/>
      <w:color w:val="0F4761" w:themeColor="accent1" w:themeShade="BF"/>
    </w:rPr>
  </w:style>
  <w:style w:type="character" w:styleId="IntenseReference">
    <w:name w:val="Intense Reference"/>
    <w:basedOn w:val="DefaultParagraphFont"/>
    <w:uiPriority w:val="32"/>
    <w:qFormat/>
    <w:rsid w:val="001845CA"/>
    <w:rPr>
      <w:b/>
      <w:bCs/>
      <w:smallCaps/>
      <w:color w:val="0F4761" w:themeColor="accent1" w:themeShade="BF"/>
      <w:spacing w:val="5"/>
    </w:rPr>
  </w:style>
  <w:style w:type="character" w:styleId="Hyperlink">
    <w:name w:val="Hyperlink"/>
    <w:basedOn w:val="DefaultParagraphFont"/>
    <w:uiPriority w:val="99"/>
    <w:unhideWhenUsed/>
    <w:rsid w:val="009B1EFF"/>
    <w:rPr>
      <w:color w:val="467886" w:themeColor="hyperlink"/>
      <w:u w:val="single"/>
    </w:rPr>
  </w:style>
  <w:style w:type="character" w:styleId="UnresolvedMention">
    <w:name w:val="Unresolved Mention"/>
    <w:basedOn w:val="DefaultParagraphFont"/>
    <w:uiPriority w:val="99"/>
    <w:semiHidden/>
    <w:unhideWhenUsed/>
    <w:rsid w:val="009B1EFF"/>
    <w:rPr>
      <w:color w:val="605E5C"/>
      <w:shd w:val="clear" w:color="auto" w:fill="E1DFDD"/>
    </w:rPr>
  </w:style>
  <w:style w:type="character" w:styleId="FollowedHyperlink">
    <w:name w:val="FollowedHyperlink"/>
    <w:basedOn w:val="DefaultParagraphFont"/>
    <w:uiPriority w:val="99"/>
    <w:semiHidden/>
    <w:unhideWhenUsed/>
    <w:rsid w:val="00122003"/>
    <w:rPr>
      <w:color w:val="96607D" w:themeColor="followedHyperlink"/>
      <w:u w:val="single"/>
    </w:rPr>
  </w:style>
  <w:style w:type="paragraph" w:styleId="Revision">
    <w:name w:val="Revision"/>
    <w:hidden/>
    <w:uiPriority w:val="99"/>
    <w:semiHidden/>
    <w:rsid w:val="00E51C49"/>
    <w:pPr>
      <w:spacing w:after="0" w:line="240" w:lineRule="auto"/>
    </w:pPr>
  </w:style>
  <w:style w:type="character" w:styleId="CommentReference">
    <w:name w:val="annotation reference"/>
    <w:basedOn w:val="DefaultParagraphFont"/>
    <w:uiPriority w:val="99"/>
    <w:semiHidden/>
    <w:unhideWhenUsed/>
    <w:rsid w:val="00E51C49"/>
    <w:rPr>
      <w:sz w:val="16"/>
      <w:szCs w:val="16"/>
    </w:rPr>
  </w:style>
  <w:style w:type="paragraph" w:styleId="CommentText">
    <w:name w:val="annotation text"/>
    <w:basedOn w:val="Normal"/>
    <w:link w:val="CommentTextChar"/>
    <w:uiPriority w:val="99"/>
    <w:semiHidden/>
    <w:unhideWhenUsed/>
    <w:rsid w:val="00E51C49"/>
    <w:pPr>
      <w:spacing w:line="240" w:lineRule="auto"/>
    </w:pPr>
    <w:rPr>
      <w:sz w:val="20"/>
      <w:szCs w:val="20"/>
    </w:rPr>
  </w:style>
  <w:style w:type="character" w:customStyle="1" w:styleId="CommentTextChar">
    <w:name w:val="Comment Text Char"/>
    <w:basedOn w:val="DefaultParagraphFont"/>
    <w:link w:val="CommentText"/>
    <w:uiPriority w:val="99"/>
    <w:semiHidden/>
    <w:rsid w:val="00E51C49"/>
    <w:rPr>
      <w:sz w:val="20"/>
      <w:szCs w:val="20"/>
    </w:rPr>
  </w:style>
  <w:style w:type="paragraph" w:styleId="CommentSubject">
    <w:name w:val="annotation subject"/>
    <w:basedOn w:val="CommentText"/>
    <w:next w:val="CommentText"/>
    <w:link w:val="CommentSubjectChar"/>
    <w:uiPriority w:val="99"/>
    <w:semiHidden/>
    <w:unhideWhenUsed/>
    <w:rsid w:val="00E51C49"/>
    <w:rPr>
      <w:b/>
      <w:bCs/>
    </w:rPr>
  </w:style>
  <w:style w:type="character" w:customStyle="1" w:styleId="CommentSubjectChar">
    <w:name w:val="Comment Subject Char"/>
    <w:basedOn w:val="CommentTextChar"/>
    <w:link w:val="CommentSubject"/>
    <w:uiPriority w:val="99"/>
    <w:semiHidden/>
    <w:rsid w:val="00E51C4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502</Words>
  <Characters>2862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Roshan McArthur</dc:creator>
  <cp:keywords/>
  <dc:description/>
  <cp:lastModifiedBy>Tarra Willox</cp:lastModifiedBy>
  <cp:revision>4</cp:revision>
  <dcterms:created xsi:type="dcterms:W3CDTF">2025-04-23T19:31:00Z</dcterms:created>
  <dcterms:modified xsi:type="dcterms:W3CDTF">2025-05-19T16:10:00Z</dcterms:modified>
</cp:coreProperties>
</file>