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DDF8" w14:textId="5E3AC373" w:rsidR="002E65F2" w:rsidRPr="00804B55" w:rsidRDefault="002E65F2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B55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 Banker</w:t>
      </w:r>
    </w:p>
    <w:p w14:paraId="0F6906EC" w14:textId="31E69CA1" w:rsidR="002E65F2" w:rsidRPr="00804B55" w:rsidRDefault="002E65F2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B55">
        <w:rPr>
          <w:rFonts w:ascii="Times New Roman" w:eastAsia="Times New Roman" w:hAnsi="Times New Roman" w:cs="Times New Roman"/>
          <w:b/>
          <w:bCs/>
          <w:sz w:val="24"/>
          <w:szCs w:val="24"/>
        </w:rPr>
        <w:t>May 2022</w:t>
      </w:r>
    </w:p>
    <w:p w14:paraId="771390BF" w14:textId="52D6A5C7" w:rsidR="002E65F2" w:rsidRPr="00804B55" w:rsidRDefault="002E65F2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B55">
        <w:rPr>
          <w:rFonts w:ascii="Times New Roman" w:eastAsia="Times New Roman" w:hAnsi="Times New Roman" w:cs="Times New Roman"/>
          <w:b/>
          <w:bCs/>
          <w:sz w:val="24"/>
          <w:szCs w:val="24"/>
        </w:rPr>
        <w:t>Columns</w:t>
      </w:r>
      <w:r w:rsidR="00CA6FF4" w:rsidRPr="00804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Flourish</w:t>
      </w:r>
    </w:p>
    <w:p w14:paraId="099D43AA" w14:textId="71398E6C" w:rsidR="002E65F2" w:rsidRPr="002E65F2" w:rsidRDefault="002E65F2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819B1E1" w14:textId="74B076CE" w:rsidR="002E65F2" w:rsidRPr="00804B55" w:rsidRDefault="002E65F2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B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[tag] </w:t>
      </w:r>
      <w:r w:rsidRPr="00804B55">
        <w:rPr>
          <w:rFonts w:ascii="Times New Roman" w:eastAsia="Times New Roman" w:hAnsi="Times New Roman" w:cs="Times New Roman"/>
          <w:b/>
          <w:bCs/>
          <w:sz w:val="24"/>
          <w:szCs w:val="24"/>
        </w:rPr>
        <w:t>Flourish</w:t>
      </w:r>
    </w:p>
    <w:p w14:paraId="30CAC415" w14:textId="6DD12E38" w:rsidR="003145B3" w:rsidRDefault="003145B3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CE71D52" w14:textId="4E103801" w:rsidR="003145B3" w:rsidRPr="002E65F2" w:rsidRDefault="003145B3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04B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[pull quote] 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9365F" w:rsidRPr="002E65F2">
        <w:rPr>
          <w:rFonts w:ascii="Times New Roman" w:eastAsia="Times New Roman" w:hAnsi="Times New Roman" w:cs="Times New Roman"/>
          <w:sz w:val="24"/>
          <w:szCs w:val="24"/>
        </w:rPr>
        <w:t>Everything feeds into the customer experience, and that ability to meet and exceed customer expectations is what distinguishes us</w:t>
      </w:r>
      <w:r w:rsidR="0049365F">
        <w:rPr>
          <w:rFonts w:ascii="Times New Roman" w:eastAsia="Times New Roman" w:hAnsi="Times New Roman" w:cs="Times New Roman"/>
          <w:sz w:val="24"/>
          <w:szCs w:val="24"/>
        </w:rPr>
        <w:t xml:space="preserve"> as community bankers</w:t>
      </w:r>
      <w:r w:rsidR="0049365F" w:rsidRPr="002E65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26C77D4" w14:textId="263DEA0B" w:rsidR="002E65F2" w:rsidRPr="002E65F2" w:rsidRDefault="002E65F2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0485C4C" w14:textId="5F415654" w:rsidR="002E65F2" w:rsidRPr="00804B55" w:rsidRDefault="002E65F2" w:rsidP="00CA6FF4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04B55">
        <w:rPr>
          <w:rFonts w:ascii="Times New Roman" w:eastAsia="Times New Roman" w:hAnsi="Times New Roman" w:cs="Times New Roman"/>
          <w:color w:val="FF0000"/>
          <w:sz w:val="24"/>
          <w:szCs w:val="24"/>
        </w:rPr>
        <w:t>[ICBA byline]</w:t>
      </w:r>
    </w:p>
    <w:p w14:paraId="6899B7CB" w14:textId="19AB74BB" w:rsidR="00CA6FF4" w:rsidRDefault="00CA6FF4" w:rsidP="00CA6FF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Rebeca Romero Rainey</w:t>
      </w:r>
    </w:p>
    <w:p w14:paraId="61A9ECE1" w14:textId="452C94BB" w:rsidR="00CA6FF4" w:rsidRDefault="00CA6FF4" w:rsidP="00CA6FF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and CEO, ICBA</w:t>
      </w:r>
    </w:p>
    <w:p w14:paraId="5A529277" w14:textId="77777777" w:rsidR="00CA6FF4" w:rsidRPr="002E65F2" w:rsidRDefault="00CA6FF4" w:rsidP="00804B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19BD6" w14:textId="303FE6DC" w:rsidR="002E65F2" w:rsidRPr="00804B55" w:rsidRDefault="002E65F2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04B55">
        <w:rPr>
          <w:rFonts w:ascii="Times New Roman" w:eastAsia="Times New Roman" w:hAnsi="Times New Roman" w:cs="Times New Roman"/>
          <w:color w:val="FF0000"/>
          <w:sz w:val="24"/>
          <w:szCs w:val="24"/>
        </w:rPr>
        <w:t>[body]</w:t>
      </w:r>
    </w:p>
    <w:p w14:paraId="61A70E15" w14:textId="33D7821E" w:rsidR="00784F1B" w:rsidRPr="002E65F2" w:rsidRDefault="001B018E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E65F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90277" w:rsidRPr="002E65F2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A12992" w:rsidRPr="002E65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C90277" w:rsidRPr="002E65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2E65F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90277" w:rsidRPr="002E65F2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56741A" w:rsidRPr="002E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3BC" w:rsidRPr="002E65F2">
        <w:rPr>
          <w:rFonts w:ascii="Times New Roman" w:eastAsia="Times New Roman" w:hAnsi="Times New Roman" w:cs="Times New Roman"/>
          <w:sz w:val="24"/>
          <w:szCs w:val="24"/>
        </w:rPr>
        <w:t>phrase</w:t>
      </w:r>
      <w:r w:rsidR="0056741A" w:rsidRPr="002E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CCE" w:rsidRPr="002E65F2">
        <w:rPr>
          <w:rFonts w:ascii="Times New Roman" w:eastAsia="Times New Roman" w:hAnsi="Times New Roman" w:cs="Times New Roman"/>
          <w:sz w:val="24"/>
          <w:szCs w:val="24"/>
        </w:rPr>
        <w:t>echoed</w:t>
      </w:r>
      <w:r w:rsidR="002C16C1" w:rsidRPr="002E65F2">
        <w:rPr>
          <w:rFonts w:ascii="Times New Roman" w:eastAsia="Times New Roman" w:hAnsi="Times New Roman" w:cs="Times New Roman"/>
          <w:sz w:val="24"/>
          <w:szCs w:val="24"/>
        </w:rPr>
        <w:t xml:space="preserve"> throughout</w:t>
      </w:r>
      <w:r w:rsidR="00C90277" w:rsidRPr="002E65F2">
        <w:rPr>
          <w:rFonts w:ascii="Times New Roman" w:eastAsia="Times New Roman" w:hAnsi="Times New Roman" w:cs="Times New Roman"/>
          <w:sz w:val="24"/>
          <w:szCs w:val="24"/>
        </w:rPr>
        <w:t xml:space="preserve"> ICBA</w:t>
      </w:r>
      <w:r w:rsidR="002C16C1" w:rsidRPr="002E65F2">
        <w:rPr>
          <w:rFonts w:ascii="Times New Roman" w:eastAsia="Times New Roman" w:hAnsi="Times New Roman" w:cs="Times New Roman"/>
          <w:sz w:val="24"/>
          <w:szCs w:val="24"/>
        </w:rPr>
        <w:t xml:space="preserve"> LIVE this year</w:t>
      </w:r>
      <w:r w:rsidR="00C90277" w:rsidRPr="002E6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65F2">
        <w:rPr>
          <w:rFonts w:ascii="Times New Roman" w:eastAsia="Times New Roman" w:hAnsi="Times New Roman" w:cs="Times New Roman"/>
          <w:sz w:val="24"/>
          <w:szCs w:val="24"/>
        </w:rPr>
        <w:t xml:space="preserve">and it’s </w:t>
      </w:r>
      <w:r w:rsidR="002C16C1" w:rsidRPr="002E65F2">
        <w:rPr>
          <w:rFonts w:ascii="Times New Roman" w:eastAsia="Times New Roman" w:hAnsi="Times New Roman" w:cs="Times New Roman"/>
          <w:sz w:val="24"/>
          <w:szCs w:val="24"/>
        </w:rPr>
        <w:t>an expression</w:t>
      </w:r>
      <w:r w:rsidR="001103BC" w:rsidRPr="002E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5F2">
        <w:rPr>
          <w:rFonts w:ascii="Times New Roman" w:eastAsia="Times New Roman" w:hAnsi="Times New Roman" w:cs="Times New Roman"/>
          <w:sz w:val="24"/>
          <w:szCs w:val="24"/>
        </w:rPr>
        <w:t xml:space="preserve">that I have </w:t>
      </w:r>
      <w:r w:rsidR="00DF3577" w:rsidRPr="002E65F2">
        <w:rPr>
          <w:rFonts w:ascii="Times New Roman" w:eastAsia="Times New Roman" w:hAnsi="Times New Roman" w:cs="Times New Roman"/>
          <w:sz w:val="24"/>
          <w:szCs w:val="24"/>
        </w:rPr>
        <w:t>fully embraced</w:t>
      </w:r>
      <w:r w:rsidR="00C276B3" w:rsidRPr="002E65F2">
        <w:rPr>
          <w:rFonts w:ascii="Times New Roman" w:eastAsia="Times New Roman" w:hAnsi="Times New Roman" w:cs="Times New Roman"/>
          <w:sz w:val="24"/>
          <w:szCs w:val="24"/>
        </w:rPr>
        <w:t>. B</w:t>
      </w:r>
      <w:r w:rsidR="00DF3577" w:rsidRPr="002E65F2">
        <w:rPr>
          <w:rFonts w:ascii="Times New Roman" w:eastAsia="Times New Roman" w:hAnsi="Times New Roman" w:cs="Times New Roman"/>
          <w:sz w:val="24"/>
          <w:szCs w:val="24"/>
        </w:rPr>
        <w:t>ecause</w:t>
      </w:r>
      <w:r w:rsidR="00C90277" w:rsidRPr="002E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05" w:rsidRPr="002E65F2">
        <w:rPr>
          <w:rFonts w:ascii="Times New Roman" w:eastAsia="Times New Roman" w:hAnsi="Times New Roman" w:cs="Times New Roman"/>
          <w:sz w:val="24"/>
          <w:szCs w:val="24"/>
        </w:rPr>
        <w:t>it’s more than a saying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>;</w:t>
      </w:r>
      <w:r w:rsidR="00AA5B05" w:rsidRPr="002E65F2">
        <w:rPr>
          <w:rFonts w:ascii="Times New Roman" w:eastAsia="Times New Roman" w:hAnsi="Times New Roman" w:cs="Times New Roman"/>
          <w:sz w:val="24"/>
          <w:szCs w:val="24"/>
        </w:rPr>
        <w:t xml:space="preserve"> it’s a </w:t>
      </w:r>
      <w:r w:rsidR="00BE515D" w:rsidRPr="002E65F2">
        <w:rPr>
          <w:rFonts w:ascii="Times New Roman" w:eastAsia="Times New Roman" w:hAnsi="Times New Roman" w:cs="Times New Roman"/>
          <w:sz w:val="24"/>
          <w:szCs w:val="24"/>
        </w:rPr>
        <w:t>rallying cry</w:t>
      </w:r>
      <w:r w:rsidR="00AA5B05" w:rsidRPr="002E65F2">
        <w:rPr>
          <w:rFonts w:ascii="Times New Roman" w:eastAsia="Times New Roman" w:hAnsi="Times New Roman" w:cs="Times New Roman"/>
          <w:sz w:val="24"/>
          <w:szCs w:val="24"/>
        </w:rPr>
        <w:t xml:space="preserve"> for community bankers. </w:t>
      </w:r>
      <w:r w:rsidR="00767C35" w:rsidRPr="002E65F2">
        <w:rPr>
          <w:rFonts w:ascii="Times New Roman" w:eastAsia="Times New Roman" w:hAnsi="Times New Roman" w:cs="Times New Roman"/>
          <w:sz w:val="24"/>
          <w:szCs w:val="24"/>
        </w:rPr>
        <w:t xml:space="preserve">Being all in means we </w:t>
      </w:r>
      <w:r w:rsidR="000D47AC" w:rsidRPr="002E65F2">
        <w:rPr>
          <w:rFonts w:ascii="Times New Roman" w:eastAsia="Times New Roman" w:hAnsi="Times New Roman" w:cs="Times New Roman"/>
          <w:sz w:val="24"/>
          <w:szCs w:val="24"/>
        </w:rPr>
        <w:t>put the needs of our c</w:t>
      </w:r>
      <w:r w:rsidR="00BA7A10" w:rsidRPr="002E65F2">
        <w:rPr>
          <w:rFonts w:ascii="Times New Roman" w:eastAsia="Times New Roman" w:hAnsi="Times New Roman" w:cs="Times New Roman"/>
          <w:sz w:val="24"/>
          <w:szCs w:val="24"/>
        </w:rPr>
        <w:t>us</w:t>
      </w:r>
      <w:r w:rsidR="000D47AC" w:rsidRPr="002E65F2">
        <w:rPr>
          <w:rFonts w:ascii="Times New Roman" w:eastAsia="Times New Roman" w:hAnsi="Times New Roman" w:cs="Times New Roman"/>
          <w:sz w:val="24"/>
          <w:szCs w:val="24"/>
        </w:rPr>
        <w:t>tomers and our communities first, in three distinct ways:</w:t>
      </w:r>
    </w:p>
    <w:p w14:paraId="28011861" w14:textId="77777777" w:rsidR="00513B63" w:rsidRPr="002E65F2" w:rsidRDefault="00513B63" w:rsidP="00804B5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D4426" w14:textId="773879BB" w:rsidR="00F51B19" w:rsidRPr="00804B55" w:rsidRDefault="00BA7A10" w:rsidP="00804B5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>We design</w:t>
      </w:r>
      <w:r w:rsidR="000A3896"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“wow” moments. </w:t>
      </w:r>
      <w:r w:rsidR="007121B1" w:rsidRPr="002E65F2">
        <w:rPr>
          <w:rFonts w:ascii="Times New Roman" w:eastAsia="Times New Roman" w:hAnsi="Times New Roman" w:cs="Times New Roman"/>
          <w:sz w:val="24"/>
          <w:szCs w:val="24"/>
        </w:rPr>
        <w:t>Everything</w:t>
      </w:r>
      <w:r w:rsidR="007558CC" w:rsidRPr="002E65F2">
        <w:rPr>
          <w:rFonts w:ascii="Times New Roman" w:eastAsia="Times New Roman" w:hAnsi="Times New Roman" w:cs="Times New Roman"/>
          <w:sz w:val="24"/>
          <w:szCs w:val="24"/>
        </w:rPr>
        <w:t xml:space="preserve"> feeds into the customer experience, </w:t>
      </w:r>
      <w:r w:rsidR="00FC49BB" w:rsidRPr="002E65F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558CC" w:rsidRPr="002E65F2">
        <w:rPr>
          <w:rFonts w:ascii="Times New Roman" w:eastAsia="Times New Roman" w:hAnsi="Times New Roman" w:cs="Times New Roman"/>
          <w:sz w:val="24"/>
          <w:szCs w:val="24"/>
        </w:rPr>
        <w:t xml:space="preserve">that ability to meet and exceed customer expectations </w:t>
      </w:r>
      <w:r w:rsidR="00784F1B" w:rsidRPr="002E65F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558CC" w:rsidRPr="002E65F2">
        <w:rPr>
          <w:rFonts w:ascii="Times New Roman" w:eastAsia="Times New Roman" w:hAnsi="Times New Roman" w:cs="Times New Roman"/>
          <w:sz w:val="24"/>
          <w:szCs w:val="24"/>
        </w:rPr>
        <w:t xml:space="preserve"> what </w:t>
      </w:r>
      <w:r w:rsidR="00244B2B" w:rsidRPr="002E65F2">
        <w:rPr>
          <w:rFonts w:ascii="Times New Roman" w:eastAsia="Times New Roman" w:hAnsi="Times New Roman" w:cs="Times New Roman"/>
          <w:sz w:val="24"/>
          <w:szCs w:val="24"/>
        </w:rPr>
        <w:t>distinguishes us</w:t>
      </w:r>
      <w:r w:rsidR="0049365F">
        <w:rPr>
          <w:rFonts w:ascii="Times New Roman" w:eastAsia="Times New Roman" w:hAnsi="Times New Roman" w:cs="Times New Roman"/>
          <w:sz w:val="24"/>
          <w:szCs w:val="24"/>
        </w:rPr>
        <w:t xml:space="preserve"> as community bankers</w:t>
      </w:r>
      <w:r w:rsidR="00244B2B" w:rsidRPr="002E65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4F1B" w:rsidRPr="002E65F2">
        <w:rPr>
          <w:rFonts w:ascii="Times New Roman" w:eastAsia="Times New Roman" w:hAnsi="Times New Roman" w:cs="Times New Roman"/>
          <w:sz w:val="24"/>
          <w:szCs w:val="24"/>
        </w:rPr>
        <w:t xml:space="preserve"> We constantly ask ourselves how we </w:t>
      </w:r>
      <w:r w:rsidR="00C276B3" w:rsidRPr="002E65F2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784F1B" w:rsidRPr="002E65F2">
        <w:rPr>
          <w:rFonts w:ascii="Times New Roman" w:eastAsia="Times New Roman" w:hAnsi="Times New Roman" w:cs="Times New Roman"/>
          <w:sz w:val="24"/>
          <w:szCs w:val="24"/>
        </w:rPr>
        <w:t xml:space="preserve">get to </w:t>
      </w:r>
      <w:r w:rsidR="002E65F2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="002E65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E65F2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784F1B" w:rsidRPr="00804B55">
        <w:rPr>
          <w:rFonts w:ascii="Times New Roman" w:eastAsia="Times New Roman" w:hAnsi="Times New Roman" w:cs="Times New Roman"/>
          <w:i/>
          <w:iCs/>
          <w:sz w:val="24"/>
          <w:szCs w:val="24"/>
        </w:rPr>
        <w:t>yes</w:t>
      </w:r>
      <w:r w:rsidR="002E65F2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="002E65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E65F2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784F1B" w:rsidRPr="002E65F2">
        <w:rPr>
          <w:rFonts w:ascii="Times New Roman" w:eastAsia="Times New Roman" w:hAnsi="Times New Roman" w:cs="Times New Roman"/>
          <w:sz w:val="24"/>
          <w:szCs w:val="24"/>
        </w:rPr>
        <w:t xml:space="preserve"> for our customers</w:t>
      </w:r>
      <w:r w:rsidR="00757ADE" w:rsidRPr="002E65F2">
        <w:rPr>
          <w:rFonts w:ascii="Times New Roman" w:eastAsia="Times New Roman" w:hAnsi="Times New Roman" w:cs="Times New Roman"/>
          <w:sz w:val="24"/>
          <w:szCs w:val="24"/>
        </w:rPr>
        <w:t>, not taking no for an answer</w:t>
      </w:r>
      <w:r w:rsidR="00224B44" w:rsidRPr="002E65F2">
        <w:rPr>
          <w:rFonts w:ascii="Times New Roman" w:eastAsia="Times New Roman" w:hAnsi="Times New Roman" w:cs="Times New Roman"/>
          <w:sz w:val="24"/>
          <w:szCs w:val="24"/>
        </w:rPr>
        <w:t xml:space="preserve">. That </w:t>
      </w:r>
      <w:r w:rsidR="00757ADE" w:rsidRPr="002E65F2">
        <w:rPr>
          <w:rFonts w:ascii="Times New Roman" w:eastAsia="Times New Roman" w:hAnsi="Times New Roman" w:cs="Times New Roman"/>
          <w:sz w:val="24"/>
          <w:szCs w:val="24"/>
        </w:rPr>
        <w:t xml:space="preserve">resilience </w:t>
      </w:r>
      <w:r w:rsidR="00224B44" w:rsidRPr="002E65F2">
        <w:rPr>
          <w:rFonts w:ascii="Times New Roman" w:eastAsia="Times New Roman" w:hAnsi="Times New Roman" w:cs="Times New Roman"/>
          <w:sz w:val="24"/>
          <w:szCs w:val="24"/>
        </w:rPr>
        <w:t xml:space="preserve">creates moments of </w:t>
      </w:r>
      <w:r w:rsidR="00D017A3" w:rsidRPr="002E65F2">
        <w:rPr>
          <w:rFonts w:ascii="Times New Roman" w:eastAsia="Times New Roman" w:hAnsi="Times New Roman" w:cs="Times New Roman"/>
          <w:sz w:val="24"/>
          <w:szCs w:val="24"/>
        </w:rPr>
        <w:t xml:space="preserve">customer </w:t>
      </w:r>
      <w:r w:rsidR="00A66984" w:rsidRPr="002E65F2">
        <w:rPr>
          <w:rFonts w:ascii="Times New Roman" w:eastAsia="Times New Roman" w:hAnsi="Times New Roman" w:cs="Times New Roman"/>
          <w:sz w:val="24"/>
          <w:szCs w:val="24"/>
        </w:rPr>
        <w:t>surprise and</w:t>
      </w:r>
      <w:r w:rsidR="00224B44" w:rsidRPr="002E65F2">
        <w:rPr>
          <w:rFonts w:ascii="Times New Roman" w:eastAsia="Times New Roman" w:hAnsi="Times New Roman" w:cs="Times New Roman"/>
          <w:sz w:val="24"/>
          <w:szCs w:val="24"/>
        </w:rPr>
        <w:t xml:space="preserve"> delight</w:t>
      </w:r>
      <w:r w:rsidR="003F3A85" w:rsidRPr="002E65F2">
        <w:rPr>
          <w:rFonts w:ascii="Times New Roman" w:eastAsia="Times New Roman" w:hAnsi="Times New Roman" w:cs="Times New Roman"/>
          <w:sz w:val="24"/>
          <w:szCs w:val="24"/>
        </w:rPr>
        <w:t xml:space="preserve">—when we help them realize their dreams by going that extra mile. </w:t>
      </w:r>
    </w:p>
    <w:p w14:paraId="1F448298" w14:textId="1FFBCD28" w:rsidR="00757ADE" w:rsidRPr="00804B55" w:rsidRDefault="00994879" w:rsidP="00804B5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>We s</w:t>
      </w:r>
      <w:r w:rsidR="001A68A6"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upport </w:t>
      </w:r>
      <w:r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="001A68A6"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customers</w:t>
      </w:r>
      <w:r w:rsidR="00CA6FF4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="001A68A6"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financial life stor</w:t>
      </w:r>
      <w:r w:rsidR="00CA6FF4"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 w:rsidR="001A68A6"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A68A6" w:rsidRPr="002E65F2">
        <w:rPr>
          <w:rFonts w:ascii="Times New Roman" w:eastAsia="Times New Roman" w:hAnsi="Times New Roman" w:cs="Times New Roman"/>
          <w:sz w:val="24"/>
          <w:szCs w:val="24"/>
        </w:rPr>
        <w:t>A community banker is on a journey with their customer, through the ups and downs of life. For example, an ag</w:t>
      </w:r>
      <w:r w:rsidR="00D017A3" w:rsidRPr="002E65F2">
        <w:rPr>
          <w:rFonts w:ascii="Times New Roman" w:eastAsia="Times New Roman" w:hAnsi="Times New Roman" w:cs="Times New Roman"/>
          <w:sz w:val="24"/>
          <w:szCs w:val="24"/>
        </w:rPr>
        <w:t>ricultural</w:t>
      </w:r>
      <w:r w:rsidR="001A68A6" w:rsidRPr="002E65F2">
        <w:rPr>
          <w:rFonts w:ascii="Times New Roman" w:eastAsia="Times New Roman" w:hAnsi="Times New Roman" w:cs="Times New Roman"/>
          <w:sz w:val="24"/>
          <w:szCs w:val="24"/>
        </w:rPr>
        <w:t xml:space="preserve"> farmer may have one season of good and productive crops</w:t>
      </w:r>
      <w:r w:rsidR="00396FF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1A68A6" w:rsidRPr="002E65F2">
        <w:rPr>
          <w:rFonts w:ascii="Times New Roman" w:eastAsia="Times New Roman" w:hAnsi="Times New Roman" w:cs="Times New Roman"/>
          <w:sz w:val="24"/>
          <w:szCs w:val="24"/>
        </w:rPr>
        <w:t xml:space="preserve"> a dr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A68A6" w:rsidRPr="002E65F2">
        <w:rPr>
          <w:rFonts w:ascii="Times New Roman" w:eastAsia="Times New Roman" w:hAnsi="Times New Roman" w:cs="Times New Roman"/>
          <w:sz w:val="24"/>
          <w:szCs w:val="24"/>
        </w:rPr>
        <w:t>ught in the next one</w:t>
      </w:r>
      <w:r w:rsidR="00D017A3" w:rsidRPr="002E65F2">
        <w:rPr>
          <w:rFonts w:ascii="Times New Roman" w:eastAsia="Times New Roman" w:hAnsi="Times New Roman" w:cs="Times New Roman"/>
          <w:sz w:val="24"/>
          <w:szCs w:val="24"/>
        </w:rPr>
        <w:t>, leaving them</w:t>
      </w:r>
      <w:r w:rsidR="001A68A6" w:rsidRPr="002E65F2">
        <w:rPr>
          <w:rFonts w:ascii="Times New Roman" w:eastAsia="Times New Roman" w:hAnsi="Times New Roman" w:cs="Times New Roman"/>
          <w:sz w:val="24"/>
          <w:szCs w:val="24"/>
        </w:rPr>
        <w:t xml:space="preserve"> in need of a different sort of </w:t>
      </w:r>
      <w:r w:rsidR="00D017A3" w:rsidRPr="002E65F2">
        <w:rPr>
          <w:rFonts w:ascii="Times New Roman" w:eastAsia="Times New Roman" w:hAnsi="Times New Roman" w:cs="Times New Roman"/>
          <w:sz w:val="24"/>
          <w:szCs w:val="24"/>
        </w:rPr>
        <w:t>bank</w:t>
      </w:r>
      <w:r w:rsidR="001A68A6" w:rsidRPr="002E65F2">
        <w:rPr>
          <w:rFonts w:ascii="Times New Roman" w:eastAsia="Times New Roman" w:hAnsi="Times New Roman" w:cs="Times New Roman"/>
          <w:sz w:val="24"/>
          <w:szCs w:val="24"/>
        </w:rPr>
        <w:t xml:space="preserve"> support. Being a community banker means that we’re not looking at</w:t>
      </w:r>
      <w:r w:rsidR="00D017A3" w:rsidRPr="002E65F2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CC6F6C" w:rsidRPr="002E65F2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1A68A6" w:rsidRPr="002E65F2">
        <w:rPr>
          <w:rFonts w:ascii="Times New Roman" w:eastAsia="Times New Roman" w:hAnsi="Times New Roman" w:cs="Times New Roman"/>
          <w:sz w:val="24"/>
          <w:szCs w:val="24"/>
        </w:rPr>
        <w:t xml:space="preserve"> as a single </w:t>
      </w:r>
      <w:r w:rsidR="00CC6F6C" w:rsidRPr="002E65F2">
        <w:rPr>
          <w:rFonts w:ascii="Times New Roman" w:eastAsia="Times New Roman" w:hAnsi="Times New Roman" w:cs="Times New Roman"/>
          <w:sz w:val="24"/>
          <w:szCs w:val="24"/>
        </w:rPr>
        <w:t>season</w:t>
      </w:r>
      <w:r w:rsidR="00396FFA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CC6F6C" w:rsidRPr="002E65F2">
        <w:rPr>
          <w:rFonts w:ascii="Times New Roman" w:eastAsia="Times New Roman" w:hAnsi="Times New Roman" w:cs="Times New Roman"/>
          <w:sz w:val="24"/>
          <w:szCs w:val="24"/>
        </w:rPr>
        <w:t xml:space="preserve">e see it as a full cycle. </w:t>
      </w:r>
      <w:r w:rsidR="00B9543F" w:rsidRPr="002E65F2">
        <w:rPr>
          <w:rFonts w:ascii="Times New Roman" w:eastAsia="Times New Roman" w:hAnsi="Times New Roman" w:cs="Times New Roman"/>
          <w:sz w:val="24"/>
          <w:szCs w:val="24"/>
        </w:rPr>
        <w:t xml:space="preserve">The relationship we’ve created offers us </w:t>
      </w:r>
      <w:r w:rsidR="00CC6F6C" w:rsidRPr="002E65F2">
        <w:rPr>
          <w:rFonts w:ascii="Times New Roman" w:eastAsia="Times New Roman" w:hAnsi="Times New Roman" w:cs="Times New Roman"/>
          <w:sz w:val="24"/>
          <w:szCs w:val="24"/>
        </w:rPr>
        <w:t>the opportunity</w:t>
      </w:r>
      <w:r w:rsidR="00B9543F" w:rsidRPr="002E65F2">
        <w:rPr>
          <w:rFonts w:ascii="Times New Roman" w:eastAsia="Times New Roman" w:hAnsi="Times New Roman" w:cs="Times New Roman"/>
          <w:sz w:val="24"/>
          <w:szCs w:val="24"/>
        </w:rPr>
        <w:t xml:space="preserve"> to support that </w:t>
      </w:r>
      <w:r w:rsidR="00CC6F6C" w:rsidRPr="002E65F2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="00B9543F" w:rsidRPr="002E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43F" w:rsidRPr="002E65F2">
        <w:rPr>
          <w:rFonts w:ascii="Times New Roman" w:eastAsia="Times New Roman" w:hAnsi="Times New Roman" w:cs="Times New Roman"/>
          <w:sz w:val="24"/>
          <w:szCs w:val="24"/>
        </w:rPr>
        <w:lastRenderedPageBreak/>
        <w:t>through the good and the bad, the challenging and the easy</w:t>
      </w:r>
      <w:r w:rsidR="00CC6F6C" w:rsidRPr="002E65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45B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9543F" w:rsidRPr="002E65F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B17C9B" w:rsidRPr="002E65F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B9543F" w:rsidRPr="002E65F2">
        <w:rPr>
          <w:rFonts w:ascii="Times New Roman" w:eastAsia="Times New Roman" w:hAnsi="Times New Roman" w:cs="Times New Roman"/>
          <w:sz w:val="24"/>
          <w:szCs w:val="24"/>
        </w:rPr>
        <w:t xml:space="preserve"> their needs</w:t>
      </w:r>
      <w:r w:rsidR="00B17C9B" w:rsidRPr="002E65F2">
        <w:rPr>
          <w:rFonts w:ascii="Times New Roman" w:eastAsia="Times New Roman" w:hAnsi="Times New Roman" w:cs="Times New Roman"/>
          <w:sz w:val="24"/>
          <w:szCs w:val="24"/>
        </w:rPr>
        <w:t xml:space="preserve"> based on where they are </w:t>
      </w:r>
      <w:r w:rsidR="00083436" w:rsidRPr="002E65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7C9B" w:rsidRPr="002E65F2">
        <w:rPr>
          <w:rFonts w:ascii="Times New Roman" w:eastAsia="Times New Roman" w:hAnsi="Times New Roman" w:cs="Times New Roman"/>
          <w:sz w:val="24"/>
          <w:szCs w:val="24"/>
        </w:rPr>
        <w:t>n their path</w:t>
      </w:r>
      <w:r w:rsidR="00B9543F" w:rsidRPr="002E65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714ECD" w14:textId="7BB5952F" w:rsidR="00224B44" w:rsidRPr="002E65F2" w:rsidRDefault="00244B2B" w:rsidP="00804B5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>We c</w:t>
      </w:r>
      <w:r w:rsidR="00757ADE"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>reat</w:t>
      </w:r>
      <w:r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757ADE" w:rsidRPr="002E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culture of connection. </w:t>
      </w:r>
      <w:r w:rsidR="00E7283C" w:rsidRPr="002E65F2">
        <w:rPr>
          <w:rFonts w:ascii="Times New Roman" w:eastAsia="Times New Roman" w:hAnsi="Times New Roman" w:cs="Times New Roman"/>
          <w:sz w:val="24"/>
          <w:szCs w:val="24"/>
        </w:rPr>
        <w:t xml:space="preserve">In a community bank environment, you see first-hand that banking is not about transactions but about the people behind them. When you get </w:t>
      </w:r>
      <w:r w:rsidR="00E21A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283C" w:rsidRPr="002E65F2">
        <w:rPr>
          <w:rFonts w:ascii="Times New Roman" w:eastAsia="Times New Roman" w:hAnsi="Times New Roman" w:cs="Times New Roman"/>
          <w:sz w:val="24"/>
          <w:szCs w:val="24"/>
        </w:rPr>
        <w:t xml:space="preserve"> direct call from someone in </w:t>
      </w:r>
      <w:r w:rsidR="00DD591E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E7283C" w:rsidRPr="002E65F2">
        <w:rPr>
          <w:rFonts w:ascii="Times New Roman" w:eastAsia="Times New Roman" w:hAnsi="Times New Roman" w:cs="Times New Roman"/>
          <w:sz w:val="24"/>
          <w:szCs w:val="24"/>
        </w:rPr>
        <w:t xml:space="preserve"> community who </w:t>
      </w:r>
      <w:r w:rsidR="005F4A1A" w:rsidRPr="002E65F2">
        <w:rPr>
          <w:rFonts w:ascii="Times New Roman" w:eastAsia="Times New Roman" w:hAnsi="Times New Roman" w:cs="Times New Roman"/>
          <w:sz w:val="24"/>
          <w:szCs w:val="24"/>
        </w:rPr>
        <w:t xml:space="preserve">has a question or </w:t>
      </w:r>
      <w:r w:rsidR="00E7283C" w:rsidRPr="002E65F2">
        <w:rPr>
          <w:rFonts w:ascii="Times New Roman" w:eastAsia="Times New Roman" w:hAnsi="Times New Roman" w:cs="Times New Roman"/>
          <w:sz w:val="24"/>
          <w:szCs w:val="24"/>
        </w:rPr>
        <w:t>needs your support, you have a desire</w:t>
      </w:r>
      <w:r w:rsidR="005F4A1A" w:rsidRPr="002E65F2">
        <w:rPr>
          <w:rFonts w:ascii="Times New Roman" w:eastAsia="Times New Roman" w:hAnsi="Times New Roman" w:cs="Times New Roman"/>
          <w:sz w:val="24"/>
          <w:szCs w:val="24"/>
        </w:rPr>
        <w:t xml:space="preserve"> to carry the request all the way through to its </w:t>
      </w:r>
      <w:r w:rsidR="00810E8E" w:rsidRPr="002E65F2">
        <w:rPr>
          <w:rFonts w:ascii="Times New Roman" w:eastAsia="Times New Roman" w:hAnsi="Times New Roman" w:cs="Times New Roman"/>
          <w:sz w:val="24"/>
          <w:szCs w:val="24"/>
        </w:rPr>
        <w:t xml:space="preserve">natural </w:t>
      </w:r>
      <w:r w:rsidR="005F4A1A" w:rsidRPr="002E65F2">
        <w:rPr>
          <w:rFonts w:ascii="Times New Roman" w:eastAsia="Times New Roman" w:hAnsi="Times New Roman" w:cs="Times New Roman"/>
          <w:sz w:val="24"/>
          <w:szCs w:val="24"/>
        </w:rPr>
        <w:t>conclusion. Because it’s not just a call</w:t>
      </w:r>
      <w:r w:rsidR="00B530CF">
        <w:rPr>
          <w:rFonts w:ascii="Times New Roman" w:eastAsia="Times New Roman" w:hAnsi="Times New Roman" w:cs="Times New Roman"/>
          <w:sz w:val="24"/>
          <w:szCs w:val="24"/>
        </w:rPr>
        <w:t>;</w:t>
      </w:r>
      <w:r w:rsidR="005F4A1A" w:rsidRPr="002E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83C" w:rsidRPr="002E65F2">
        <w:rPr>
          <w:rFonts w:ascii="Times New Roman" w:eastAsia="Times New Roman" w:hAnsi="Times New Roman" w:cs="Times New Roman"/>
          <w:sz w:val="24"/>
          <w:szCs w:val="24"/>
        </w:rPr>
        <w:t>it’s a relationship</w:t>
      </w:r>
      <w:r w:rsidR="005F4A1A" w:rsidRPr="002E65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CA8" w:rsidRPr="002E65F2">
        <w:rPr>
          <w:rFonts w:ascii="Times New Roman" w:eastAsia="Times New Roman" w:hAnsi="Times New Roman" w:cs="Times New Roman"/>
          <w:sz w:val="24"/>
          <w:szCs w:val="24"/>
        </w:rPr>
        <w:t>That passion</w:t>
      </w:r>
      <w:r w:rsidR="005F4A1A" w:rsidRPr="002E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CA8" w:rsidRPr="002E65F2">
        <w:rPr>
          <w:rFonts w:ascii="Times New Roman" w:eastAsia="Times New Roman" w:hAnsi="Times New Roman" w:cs="Times New Roman"/>
          <w:sz w:val="24"/>
          <w:szCs w:val="24"/>
        </w:rPr>
        <w:t>stems from the</w:t>
      </w:r>
      <w:r w:rsidR="00224B44" w:rsidRPr="002E65F2">
        <w:rPr>
          <w:rFonts w:ascii="Times New Roman" w:eastAsia="Times New Roman" w:hAnsi="Times New Roman" w:cs="Times New Roman"/>
          <w:sz w:val="24"/>
          <w:szCs w:val="24"/>
        </w:rPr>
        <w:t xml:space="preserve"> culture, training and perspectives within the bank</w:t>
      </w:r>
      <w:r w:rsidR="003145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A1A" w:rsidRPr="002E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5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5F4A1A" w:rsidRPr="002E65F2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="009E3CA8" w:rsidRPr="002E65F2">
        <w:rPr>
          <w:rFonts w:ascii="Times New Roman" w:eastAsia="Times New Roman" w:hAnsi="Times New Roman" w:cs="Times New Roman"/>
          <w:sz w:val="24"/>
          <w:szCs w:val="24"/>
        </w:rPr>
        <w:t xml:space="preserve">who we are as community bankers. </w:t>
      </w:r>
    </w:p>
    <w:p w14:paraId="2F942906" w14:textId="77777777" w:rsidR="000A3896" w:rsidRPr="002E65F2" w:rsidRDefault="000A3896" w:rsidP="00804B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EF234" w14:textId="7DEB504B" w:rsidR="00D149D3" w:rsidRPr="002E65F2" w:rsidRDefault="00244B2B" w:rsidP="00804B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A3896" w:rsidRPr="002E65F2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2E65F2">
        <w:rPr>
          <w:rFonts w:ascii="Times New Roman" w:eastAsia="Times New Roman" w:hAnsi="Times New Roman" w:cs="Times New Roman"/>
          <w:sz w:val="24"/>
          <w:szCs w:val="24"/>
        </w:rPr>
        <w:t xml:space="preserve">“all in” </w:t>
      </w:r>
      <w:r w:rsidR="000A3896" w:rsidRPr="002E65F2">
        <w:rPr>
          <w:rFonts w:ascii="Times New Roman" w:eastAsia="Times New Roman" w:hAnsi="Times New Roman" w:cs="Times New Roman"/>
          <w:sz w:val="24"/>
          <w:szCs w:val="24"/>
        </w:rPr>
        <w:t xml:space="preserve">philosophy </w:t>
      </w:r>
      <w:r w:rsidR="00D149D3" w:rsidRPr="002E65F2">
        <w:rPr>
          <w:rFonts w:ascii="Times New Roman" w:eastAsia="Times New Roman" w:hAnsi="Times New Roman" w:cs="Times New Roman"/>
          <w:sz w:val="24"/>
          <w:szCs w:val="24"/>
        </w:rPr>
        <w:t>demonstrates precisely what it means to be a community bank</w:t>
      </w:r>
      <w:r w:rsidR="00396FFA">
        <w:rPr>
          <w:rFonts w:ascii="Times New Roman" w:eastAsia="Times New Roman" w:hAnsi="Times New Roman" w:cs="Times New Roman"/>
          <w:sz w:val="24"/>
          <w:szCs w:val="24"/>
        </w:rPr>
        <w:t>er</w:t>
      </w:r>
      <w:r w:rsidR="00D149D3" w:rsidRPr="002E65F2">
        <w:rPr>
          <w:rFonts w:ascii="Times New Roman" w:eastAsia="Times New Roman" w:hAnsi="Times New Roman" w:cs="Times New Roman"/>
          <w:sz w:val="24"/>
          <w:szCs w:val="24"/>
        </w:rPr>
        <w:t>. In fact, a</w:t>
      </w:r>
      <w:r w:rsidR="001D54BA" w:rsidRPr="002E65F2">
        <w:rPr>
          <w:rFonts w:ascii="Times New Roman" w:eastAsia="Times New Roman" w:hAnsi="Times New Roman" w:cs="Times New Roman"/>
          <w:sz w:val="24"/>
          <w:szCs w:val="24"/>
        </w:rPr>
        <w:t xml:space="preserve">s we dive into this month’s issue and read the stories of the standout banks that are this year’s top performers, </w:t>
      </w:r>
      <w:r w:rsidR="00D149D3" w:rsidRPr="002E65F2">
        <w:rPr>
          <w:rFonts w:ascii="Times New Roman" w:eastAsia="Times New Roman" w:hAnsi="Times New Roman" w:cs="Times New Roman"/>
          <w:sz w:val="24"/>
          <w:szCs w:val="24"/>
        </w:rPr>
        <w:t>one common thread arises</w:t>
      </w:r>
      <w:r w:rsidR="00C42C2E" w:rsidRPr="002E65F2">
        <w:rPr>
          <w:rFonts w:ascii="Times New Roman" w:eastAsia="Times New Roman" w:hAnsi="Times New Roman" w:cs="Times New Roman"/>
          <w:sz w:val="24"/>
          <w:szCs w:val="24"/>
        </w:rPr>
        <w:t>: They are all in—for their teams, their customers and</w:t>
      </w:r>
      <w:r w:rsidR="00E174EC" w:rsidRPr="002E65F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C42C2E" w:rsidRPr="002E65F2">
        <w:rPr>
          <w:rFonts w:ascii="Times New Roman" w:eastAsia="Times New Roman" w:hAnsi="Times New Roman" w:cs="Times New Roman"/>
          <w:sz w:val="24"/>
          <w:szCs w:val="24"/>
        </w:rPr>
        <w:t xml:space="preserve">ir communities. </w:t>
      </w:r>
    </w:p>
    <w:p w14:paraId="232A0517" w14:textId="0C33E990" w:rsidR="006F406A" w:rsidRDefault="00912926" w:rsidP="00CA6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F2">
        <w:rPr>
          <w:rFonts w:ascii="Times New Roman" w:eastAsia="Times New Roman" w:hAnsi="Times New Roman" w:cs="Times New Roman"/>
          <w:sz w:val="24"/>
          <w:szCs w:val="24"/>
        </w:rPr>
        <w:t xml:space="preserve">And at ICBA, we’re all in for you. </w:t>
      </w:r>
      <w:r w:rsidR="00776C94" w:rsidRPr="002E65F2">
        <w:rPr>
          <w:rFonts w:ascii="Times New Roman" w:eastAsia="Times New Roman" w:hAnsi="Times New Roman" w:cs="Times New Roman"/>
          <w:sz w:val="24"/>
          <w:szCs w:val="24"/>
        </w:rPr>
        <w:t>W</w:t>
      </w:r>
      <w:r w:rsidR="00E7418F" w:rsidRPr="002E65F2">
        <w:rPr>
          <w:rFonts w:ascii="Times New Roman" w:eastAsia="Times New Roman" w:hAnsi="Times New Roman" w:cs="Times New Roman"/>
          <w:sz w:val="24"/>
          <w:szCs w:val="24"/>
        </w:rPr>
        <w:t>e will continue to</w:t>
      </w:r>
      <w:r w:rsidR="005E6A4A" w:rsidRPr="002E65F2">
        <w:rPr>
          <w:rFonts w:ascii="Times New Roman" w:eastAsia="Times New Roman" w:hAnsi="Times New Roman" w:cs="Times New Roman"/>
          <w:sz w:val="24"/>
          <w:szCs w:val="24"/>
        </w:rPr>
        <w:t xml:space="preserve"> advance our mission in advocacy, education and innovation</w:t>
      </w:r>
      <w:r w:rsidR="00B93109" w:rsidRPr="002E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18F" w:rsidRPr="002E65F2">
        <w:rPr>
          <w:rFonts w:ascii="Times New Roman" w:eastAsia="Times New Roman" w:hAnsi="Times New Roman" w:cs="Times New Roman"/>
          <w:sz w:val="24"/>
          <w:szCs w:val="24"/>
        </w:rPr>
        <w:t>to ensure</w:t>
      </w:r>
      <w:r w:rsidR="00776C94" w:rsidRPr="002E65F2">
        <w:rPr>
          <w:rFonts w:ascii="Times New Roman" w:eastAsia="Times New Roman" w:hAnsi="Times New Roman" w:cs="Times New Roman"/>
          <w:sz w:val="24"/>
          <w:szCs w:val="24"/>
        </w:rPr>
        <w:t xml:space="preserve"> communities nationwide</w:t>
      </w:r>
      <w:r w:rsidR="005B328C" w:rsidRPr="002E65F2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990B0B" w:rsidRPr="002E65F2">
        <w:rPr>
          <w:rFonts w:ascii="Times New Roman" w:eastAsia="Times New Roman" w:hAnsi="Times New Roman" w:cs="Times New Roman"/>
          <w:sz w:val="24"/>
          <w:szCs w:val="24"/>
        </w:rPr>
        <w:t xml:space="preserve">access to </w:t>
      </w:r>
      <w:r w:rsidR="005B328C" w:rsidRPr="002E65F2">
        <w:rPr>
          <w:rFonts w:ascii="Times New Roman" w:eastAsia="Times New Roman" w:hAnsi="Times New Roman" w:cs="Times New Roman"/>
          <w:sz w:val="24"/>
          <w:szCs w:val="24"/>
        </w:rPr>
        <w:t>community bankers</w:t>
      </w:r>
      <w:r w:rsidR="00E21A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F7CAB" w:rsidRPr="002E65F2">
        <w:rPr>
          <w:rFonts w:ascii="Times New Roman" w:eastAsia="Times New Roman" w:hAnsi="Times New Roman" w:cs="Times New Roman"/>
          <w:sz w:val="24"/>
          <w:szCs w:val="24"/>
        </w:rPr>
        <w:t xml:space="preserve">the bankers who will be </w:t>
      </w:r>
      <w:r w:rsidR="00776C94" w:rsidRPr="002E65F2">
        <w:rPr>
          <w:rFonts w:ascii="Times New Roman" w:eastAsia="Times New Roman" w:hAnsi="Times New Roman" w:cs="Times New Roman"/>
          <w:sz w:val="24"/>
          <w:szCs w:val="24"/>
        </w:rPr>
        <w:t>all in for them</w:t>
      </w:r>
      <w:r w:rsidR="007121B1" w:rsidRPr="002E65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47EB8F" w14:textId="0724C7FC" w:rsidR="003D2C23" w:rsidRDefault="003D2C23" w:rsidP="00CA6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8CBC4" w14:textId="08EEF01C" w:rsidR="003D2C23" w:rsidRPr="00804B55" w:rsidRDefault="003D2C23" w:rsidP="00804B5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B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[twitter]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Connect with Rebeca </w:t>
      </w:r>
      <w:r w:rsidRPr="00804B55">
        <w:rPr>
          <w:rFonts w:ascii="Times New Roman" w:eastAsia="Times New Roman" w:hAnsi="Times New Roman" w:cs="Times New Roman"/>
          <w:b/>
          <w:bCs/>
          <w:sz w:val="24"/>
          <w:szCs w:val="24"/>
        </w:rPr>
        <w:t>@romerorainey</w:t>
      </w:r>
    </w:p>
    <w:p w14:paraId="5DB9DD43" w14:textId="77777777" w:rsidR="00595AC9" w:rsidRPr="002E65F2" w:rsidRDefault="00595AC9" w:rsidP="00804B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ED256" w14:textId="6387CD92" w:rsidR="00D67CDD" w:rsidRPr="00804B55" w:rsidRDefault="002E65F2" w:rsidP="00804B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55">
        <w:rPr>
          <w:rFonts w:ascii="Times New Roman" w:hAnsi="Times New Roman" w:cs="Times New Roman"/>
          <w:color w:val="FF0000"/>
          <w:sz w:val="24"/>
          <w:szCs w:val="24"/>
        </w:rPr>
        <w:t>[sidebar]</w:t>
      </w:r>
      <w:r w:rsidRPr="00B530C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D67CDD" w:rsidRPr="00804B55">
        <w:rPr>
          <w:rFonts w:ascii="Times New Roman" w:hAnsi="Times New Roman" w:cs="Times New Roman"/>
          <w:b/>
          <w:bCs/>
          <w:sz w:val="24"/>
          <w:szCs w:val="24"/>
        </w:rPr>
        <w:t xml:space="preserve">Where I’ll </w:t>
      </w:r>
      <w:r w:rsidR="00B530C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67CDD" w:rsidRPr="00804B55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B530C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67CDD" w:rsidRPr="00804B55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B530C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67CDD" w:rsidRPr="00804B55">
        <w:rPr>
          <w:rFonts w:ascii="Times New Roman" w:hAnsi="Times New Roman" w:cs="Times New Roman"/>
          <w:b/>
          <w:bCs/>
          <w:sz w:val="24"/>
          <w:szCs w:val="24"/>
        </w:rPr>
        <w:t>onth</w:t>
      </w:r>
    </w:p>
    <w:p w14:paraId="4BF5BAA0" w14:textId="7E16C67D" w:rsidR="008B7F19" w:rsidRPr="002E65F2" w:rsidRDefault="00D67CDD" w:rsidP="00804B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F2">
        <w:rPr>
          <w:rFonts w:ascii="Times New Roman" w:eastAsia="Times New Roman" w:hAnsi="Times New Roman" w:cs="Times New Roman"/>
          <w:sz w:val="24"/>
          <w:szCs w:val="24"/>
        </w:rPr>
        <w:t xml:space="preserve">We have our </w:t>
      </w:r>
      <w:r w:rsidR="00396FFA">
        <w:rPr>
          <w:rFonts w:ascii="Times New Roman" w:eastAsia="Times New Roman" w:hAnsi="Times New Roman" w:cs="Times New Roman"/>
          <w:sz w:val="24"/>
          <w:szCs w:val="24"/>
        </w:rPr>
        <w:t xml:space="preserve">ICBA </w:t>
      </w:r>
      <w:r w:rsidRPr="002E65F2">
        <w:rPr>
          <w:rFonts w:ascii="Times New Roman" w:eastAsia="Times New Roman" w:hAnsi="Times New Roman" w:cs="Times New Roman"/>
          <w:sz w:val="24"/>
          <w:szCs w:val="24"/>
        </w:rPr>
        <w:t xml:space="preserve">Capital Summit in </w:t>
      </w:r>
      <w:r w:rsidR="003145B3">
        <w:rPr>
          <w:rFonts w:ascii="Times New Roman" w:eastAsia="Times New Roman" w:hAnsi="Times New Roman" w:cs="Times New Roman"/>
          <w:sz w:val="24"/>
          <w:szCs w:val="24"/>
        </w:rPr>
        <w:t xml:space="preserve">Washington, </w:t>
      </w:r>
      <w:r w:rsidRPr="002E65F2">
        <w:rPr>
          <w:rFonts w:ascii="Times New Roman" w:eastAsia="Times New Roman" w:hAnsi="Times New Roman" w:cs="Times New Roman"/>
          <w:sz w:val="24"/>
          <w:szCs w:val="24"/>
        </w:rPr>
        <w:t>D</w:t>
      </w:r>
      <w:r w:rsidR="003145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65F2">
        <w:rPr>
          <w:rFonts w:ascii="Times New Roman" w:eastAsia="Times New Roman" w:hAnsi="Times New Roman" w:cs="Times New Roman"/>
          <w:sz w:val="24"/>
          <w:szCs w:val="24"/>
        </w:rPr>
        <w:t>C</w:t>
      </w:r>
      <w:r w:rsidR="003145B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2E65F2">
        <w:rPr>
          <w:rFonts w:ascii="Times New Roman" w:eastAsia="Times New Roman" w:hAnsi="Times New Roman" w:cs="Times New Roman"/>
          <w:sz w:val="24"/>
          <w:szCs w:val="24"/>
        </w:rPr>
        <w:t xml:space="preserve"> the first week of May, and then I’ll be a</w:t>
      </w:r>
      <w:r w:rsidR="00ED2954" w:rsidRPr="002E65F2">
        <w:rPr>
          <w:rFonts w:ascii="Times New Roman" w:eastAsia="Times New Roman" w:hAnsi="Times New Roman" w:cs="Times New Roman"/>
          <w:sz w:val="24"/>
          <w:szCs w:val="24"/>
        </w:rPr>
        <w:t xml:space="preserve">ttending the Mississippi </w:t>
      </w:r>
      <w:r w:rsidR="00A07EE6" w:rsidRPr="002E65F2">
        <w:rPr>
          <w:rFonts w:ascii="Times New Roman" w:eastAsia="Times New Roman" w:hAnsi="Times New Roman" w:cs="Times New Roman"/>
          <w:sz w:val="24"/>
          <w:szCs w:val="24"/>
        </w:rPr>
        <w:t>B</w:t>
      </w:r>
      <w:r w:rsidR="00ED2954" w:rsidRPr="002E65F2">
        <w:rPr>
          <w:rFonts w:ascii="Times New Roman" w:eastAsia="Times New Roman" w:hAnsi="Times New Roman" w:cs="Times New Roman"/>
          <w:sz w:val="24"/>
          <w:szCs w:val="24"/>
        </w:rPr>
        <w:t xml:space="preserve">ankers </w:t>
      </w:r>
      <w:r w:rsidR="00A07EE6" w:rsidRPr="002E65F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D2954" w:rsidRPr="002E65F2">
        <w:rPr>
          <w:rFonts w:ascii="Times New Roman" w:eastAsia="Times New Roman" w:hAnsi="Times New Roman" w:cs="Times New Roman"/>
          <w:sz w:val="24"/>
          <w:szCs w:val="24"/>
        </w:rPr>
        <w:t xml:space="preserve">ssociation </w:t>
      </w:r>
      <w:r w:rsidR="00A07EE6" w:rsidRPr="002E65F2">
        <w:rPr>
          <w:rFonts w:ascii="Times New Roman" w:eastAsia="Times New Roman" w:hAnsi="Times New Roman" w:cs="Times New Roman"/>
          <w:sz w:val="24"/>
          <w:szCs w:val="24"/>
        </w:rPr>
        <w:t>C</w:t>
      </w:r>
      <w:r w:rsidR="00ED2954" w:rsidRPr="002E65F2">
        <w:rPr>
          <w:rFonts w:ascii="Times New Roman" w:eastAsia="Times New Roman" w:hAnsi="Times New Roman" w:cs="Times New Roman"/>
          <w:sz w:val="24"/>
          <w:szCs w:val="24"/>
        </w:rPr>
        <w:t xml:space="preserve">onvention and the Louisiana </w:t>
      </w:r>
      <w:r w:rsidR="00A07EE6" w:rsidRPr="002E65F2">
        <w:rPr>
          <w:rFonts w:ascii="Times New Roman" w:eastAsia="Times New Roman" w:hAnsi="Times New Roman" w:cs="Times New Roman"/>
          <w:sz w:val="24"/>
          <w:szCs w:val="24"/>
        </w:rPr>
        <w:t>B</w:t>
      </w:r>
      <w:r w:rsidR="00ED2954" w:rsidRPr="002E65F2">
        <w:rPr>
          <w:rFonts w:ascii="Times New Roman" w:eastAsia="Times New Roman" w:hAnsi="Times New Roman" w:cs="Times New Roman"/>
          <w:sz w:val="24"/>
          <w:szCs w:val="24"/>
        </w:rPr>
        <w:t>ankers</w:t>
      </w:r>
      <w:r w:rsidR="00A07EE6" w:rsidRPr="002E65F2">
        <w:rPr>
          <w:rFonts w:ascii="Times New Roman" w:eastAsia="Times New Roman" w:hAnsi="Times New Roman" w:cs="Times New Roman"/>
          <w:sz w:val="24"/>
          <w:szCs w:val="24"/>
        </w:rPr>
        <w:t xml:space="preserve"> Association Convention</w:t>
      </w:r>
      <w:r w:rsidRPr="002E65F2">
        <w:rPr>
          <w:rFonts w:ascii="Times New Roman" w:eastAsia="Times New Roman" w:hAnsi="Times New Roman" w:cs="Times New Roman"/>
          <w:sz w:val="24"/>
          <w:szCs w:val="24"/>
        </w:rPr>
        <w:t xml:space="preserve"> later in the month. </w:t>
      </w:r>
    </w:p>
    <w:p w14:paraId="1CA4BC40" w14:textId="6BE64F4D" w:rsidR="00372C26" w:rsidRPr="002E65F2" w:rsidRDefault="00372C26" w:rsidP="00804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2C26" w:rsidRPr="002E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487"/>
    <w:multiLevelType w:val="hybridMultilevel"/>
    <w:tmpl w:val="69A44A68"/>
    <w:lvl w:ilvl="0" w:tplc="FB544E8C">
      <w:numFmt w:val="bullet"/>
      <w:lvlText w:val="-"/>
      <w:lvlJc w:val="left"/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5F9784F"/>
    <w:multiLevelType w:val="hybridMultilevel"/>
    <w:tmpl w:val="29F02936"/>
    <w:lvl w:ilvl="0" w:tplc="6F5A4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95F"/>
    <w:multiLevelType w:val="hybridMultilevel"/>
    <w:tmpl w:val="4526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BC"/>
    <w:rsid w:val="00074CCE"/>
    <w:rsid w:val="00083436"/>
    <w:rsid w:val="000A0168"/>
    <w:rsid w:val="000A3896"/>
    <w:rsid w:val="000D0473"/>
    <w:rsid w:val="000D47AC"/>
    <w:rsid w:val="000D7812"/>
    <w:rsid w:val="001103BC"/>
    <w:rsid w:val="001A68A6"/>
    <w:rsid w:val="001B018E"/>
    <w:rsid w:val="001B6453"/>
    <w:rsid w:val="001D54BA"/>
    <w:rsid w:val="001F2146"/>
    <w:rsid w:val="00224B44"/>
    <w:rsid w:val="0023535F"/>
    <w:rsid w:val="00237C67"/>
    <w:rsid w:val="00244B2B"/>
    <w:rsid w:val="00254853"/>
    <w:rsid w:val="002561A4"/>
    <w:rsid w:val="002C16C1"/>
    <w:rsid w:val="002E65F2"/>
    <w:rsid w:val="003145B3"/>
    <w:rsid w:val="00372C26"/>
    <w:rsid w:val="00396FFA"/>
    <w:rsid w:val="003D2C23"/>
    <w:rsid w:val="003F3A85"/>
    <w:rsid w:val="00410566"/>
    <w:rsid w:val="0045093B"/>
    <w:rsid w:val="0049365F"/>
    <w:rsid w:val="004F5C22"/>
    <w:rsid w:val="005102ED"/>
    <w:rsid w:val="00513B63"/>
    <w:rsid w:val="0056741A"/>
    <w:rsid w:val="00595AC9"/>
    <w:rsid w:val="005B328C"/>
    <w:rsid w:val="005C4B4A"/>
    <w:rsid w:val="005E6A4A"/>
    <w:rsid w:val="005F4A1A"/>
    <w:rsid w:val="006C2622"/>
    <w:rsid w:val="006D17FD"/>
    <w:rsid w:val="006F406A"/>
    <w:rsid w:val="007121B1"/>
    <w:rsid w:val="007270BC"/>
    <w:rsid w:val="007558CC"/>
    <w:rsid w:val="00757ADE"/>
    <w:rsid w:val="00767C35"/>
    <w:rsid w:val="00776C94"/>
    <w:rsid w:val="00784F1B"/>
    <w:rsid w:val="007A4E43"/>
    <w:rsid w:val="00804B55"/>
    <w:rsid w:val="00810E8E"/>
    <w:rsid w:val="00875162"/>
    <w:rsid w:val="00880B7D"/>
    <w:rsid w:val="008B7F19"/>
    <w:rsid w:val="00912926"/>
    <w:rsid w:val="009161D3"/>
    <w:rsid w:val="00984AD0"/>
    <w:rsid w:val="00990B0B"/>
    <w:rsid w:val="00994879"/>
    <w:rsid w:val="009A21D0"/>
    <w:rsid w:val="009B5500"/>
    <w:rsid w:val="009E3CA8"/>
    <w:rsid w:val="00A0378C"/>
    <w:rsid w:val="00A06073"/>
    <w:rsid w:val="00A07EE6"/>
    <w:rsid w:val="00A12992"/>
    <w:rsid w:val="00A66984"/>
    <w:rsid w:val="00A74709"/>
    <w:rsid w:val="00AA5B05"/>
    <w:rsid w:val="00AB551B"/>
    <w:rsid w:val="00B17C9B"/>
    <w:rsid w:val="00B209B3"/>
    <w:rsid w:val="00B37833"/>
    <w:rsid w:val="00B530CF"/>
    <w:rsid w:val="00B53464"/>
    <w:rsid w:val="00B93109"/>
    <w:rsid w:val="00B9543F"/>
    <w:rsid w:val="00BA7A10"/>
    <w:rsid w:val="00BE515D"/>
    <w:rsid w:val="00C276B3"/>
    <w:rsid w:val="00C42C2E"/>
    <w:rsid w:val="00C90277"/>
    <w:rsid w:val="00C97752"/>
    <w:rsid w:val="00CA6FF4"/>
    <w:rsid w:val="00CC6F6C"/>
    <w:rsid w:val="00CE4A41"/>
    <w:rsid w:val="00D017A3"/>
    <w:rsid w:val="00D149D3"/>
    <w:rsid w:val="00D62C3E"/>
    <w:rsid w:val="00D67CDD"/>
    <w:rsid w:val="00D800EF"/>
    <w:rsid w:val="00DC2822"/>
    <w:rsid w:val="00DD591E"/>
    <w:rsid w:val="00DF3577"/>
    <w:rsid w:val="00E174EC"/>
    <w:rsid w:val="00E21A07"/>
    <w:rsid w:val="00E7283C"/>
    <w:rsid w:val="00E7418F"/>
    <w:rsid w:val="00E758AE"/>
    <w:rsid w:val="00ED2954"/>
    <w:rsid w:val="00F51B19"/>
    <w:rsid w:val="00FB20D8"/>
    <w:rsid w:val="00FC49BB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A56A"/>
  <w15:chartTrackingRefBased/>
  <w15:docId w15:val="{F2FD1B32-1892-4F79-930F-54AC7C69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BC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96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2022-03-30T21:56:00Z</dcterms:created>
  <dcterms:modified xsi:type="dcterms:W3CDTF">2022-03-30T21:56:00Z</dcterms:modified>
</cp:coreProperties>
</file>