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6F829" w14:textId="6439B33E" w:rsidR="0099141C" w:rsidRPr="00A2023C" w:rsidRDefault="0099141C">
      <w:pPr>
        <w:rPr>
          <w:rFonts w:ascii="Times New Roman" w:hAnsi="Times New Roman" w:cs="Times New Roman"/>
          <w:b/>
          <w:bCs/>
        </w:rPr>
      </w:pPr>
      <w:r w:rsidRPr="00A2023C">
        <w:rPr>
          <w:rFonts w:ascii="Times New Roman" w:hAnsi="Times New Roman" w:cs="Times New Roman"/>
          <w:b/>
          <w:bCs/>
        </w:rPr>
        <w:t>Independent Banker</w:t>
      </w:r>
    </w:p>
    <w:p w14:paraId="1844E329" w14:textId="64E9C8DE" w:rsidR="0099141C" w:rsidRPr="00A2023C" w:rsidRDefault="0099141C">
      <w:pPr>
        <w:rPr>
          <w:rFonts w:ascii="Times New Roman" w:hAnsi="Times New Roman" w:cs="Times New Roman"/>
          <w:b/>
          <w:bCs/>
        </w:rPr>
      </w:pPr>
      <w:r w:rsidRPr="00A2023C">
        <w:rPr>
          <w:rFonts w:ascii="Times New Roman" w:hAnsi="Times New Roman" w:cs="Times New Roman"/>
          <w:b/>
          <w:bCs/>
        </w:rPr>
        <w:t>July 2024</w:t>
      </w:r>
    </w:p>
    <w:p w14:paraId="060F5E2E" w14:textId="476A5DAB" w:rsidR="0099141C" w:rsidRPr="00A2023C" w:rsidRDefault="0099141C" w:rsidP="00A2023C">
      <w:pPr>
        <w:spacing w:after="240"/>
        <w:rPr>
          <w:rFonts w:ascii="Times New Roman" w:hAnsi="Times New Roman" w:cs="Times New Roman"/>
          <w:b/>
          <w:bCs/>
        </w:rPr>
      </w:pPr>
      <w:r w:rsidRPr="00A2023C">
        <w:rPr>
          <w:rFonts w:ascii="Times New Roman" w:hAnsi="Times New Roman" w:cs="Times New Roman"/>
          <w:b/>
          <w:bCs/>
        </w:rPr>
        <w:t>Portfolio</w:t>
      </w:r>
    </w:p>
    <w:p w14:paraId="2D682CAE" w14:textId="6FABCCF9" w:rsidR="0099141C" w:rsidRPr="00A2023C" w:rsidRDefault="0099141C" w:rsidP="00A2023C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A2023C">
        <w:rPr>
          <w:rFonts w:ascii="Times New Roman" w:hAnsi="Times New Roman" w:cs="Times New Roman"/>
          <w:b/>
          <w:bCs/>
        </w:rPr>
        <w:t>[tag] Checks &amp; Balances</w:t>
      </w:r>
    </w:p>
    <w:p w14:paraId="3171C184" w14:textId="53A68BBA" w:rsidR="00B0581C" w:rsidRPr="00A2023C" w:rsidRDefault="003A3CE4" w:rsidP="00A2023C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A2023C">
        <w:rPr>
          <w:rFonts w:ascii="Times New Roman" w:hAnsi="Times New Roman" w:cs="Times New Roman"/>
          <w:b/>
          <w:bCs/>
        </w:rPr>
        <w:t>[</w:t>
      </w:r>
      <w:proofErr w:type="spellStart"/>
      <w:r w:rsidRPr="00A2023C">
        <w:rPr>
          <w:rFonts w:ascii="Times New Roman" w:hAnsi="Times New Roman" w:cs="Times New Roman"/>
          <w:b/>
          <w:bCs/>
        </w:rPr>
        <w:t>hed</w:t>
      </w:r>
      <w:proofErr w:type="spellEnd"/>
      <w:r w:rsidRPr="00A2023C">
        <w:rPr>
          <w:rFonts w:ascii="Times New Roman" w:hAnsi="Times New Roman" w:cs="Times New Roman"/>
          <w:b/>
          <w:bCs/>
        </w:rPr>
        <w:t>]</w:t>
      </w:r>
      <w:r w:rsidR="0099141C">
        <w:rPr>
          <w:rFonts w:ascii="Times New Roman" w:hAnsi="Times New Roman" w:cs="Times New Roman"/>
          <w:b/>
          <w:bCs/>
        </w:rPr>
        <w:t xml:space="preserve"> </w:t>
      </w:r>
      <w:r w:rsidR="00184CA6" w:rsidRPr="00A2023C">
        <w:rPr>
          <w:rFonts w:ascii="Times New Roman" w:hAnsi="Times New Roman" w:cs="Times New Roman"/>
          <w:b/>
          <w:bCs/>
        </w:rPr>
        <w:t>MDI</w:t>
      </w:r>
      <w:r w:rsidR="0099141C">
        <w:rPr>
          <w:rFonts w:ascii="Times New Roman" w:hAnsi="Times New Roman" w:cs="Times New Roman"/>
          <w:b/>
          <w:bCs/>
        </w:rPr>
        <w:t xml:space="preserve"> and</w:t>
      </w:r>
      <w:r w:rsidR="00184CA6" w:rsidRPr="00A2023C">
        <w:rPr>
          <w:rFonts w:ascii="Times New Roman" w:hAnsi="Times New Roman" w:cs="Times New Roman"/>
          <w:b/>
          <w:bCs/>
        </w:rPr>
        <w:t xml:space="preserve"> CDFI</w:t>
      </w:r>
      <w:r w:rsidR="00CF7B38" w:rsidRPr="00A2023C">
        <w:rPr>
          <w:rFonts w:ascii="Times New Roman" w:hAnsi="Times New Roman" w:cs="Times New Roman"/>
          <w:b/>
          <w:bCs/>
        </w:rPr>
        <w:t xml:space="preserve"> </w:t>
      </w:r>
      <w:r w:rsidR="00FC2BAD" w:rsidRPr="00A2023C">
        <w:rPr>
          <w:rFonts w:ascii="Times New Roman" w:hAnsi="Times New Roman" w:cs="Times New Roman"/>
          <w:b/>
          <w:bCs/>
        </w:rPr>
        <w:t>d</w:t>
      </w:r>
      <w:r w:rsidR="00CF7B38" w:rsidRPr="00A2023C">
        <w:rPr>
          <w:rFonts w:ascii="Times New Roman" w:hAnsi="Times New Roman" w:cs="Times New Roman"/>
          <w:b/>
          <w:bCs/>
        </w:rPr>
        <w:t>esignations</w:t>
      </w:r>
      <w:r w:rsidR="0099141C">
        <w:rPr>
          <w:rFonts w:ascii="Times New Roman" w:hAnsi="Times New Roman" w:cs="Times New Roman"/>
          <w:b/>
          <w:bCs/>
        </w:rPr>
        <w:t xml:space="preserve"> elevate community banks’ influence</w:t>
      </w:r>
    </w:p>
    <w:p w14:paraId="50251665" w14:textId="02888504" w:rsidR="008B6C7E" w:rsidRPr="00A2023C" w:rsidRDefault="003A3CE4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[</w:t>
      </w:r>
      <w:proofErr w:type="spellStart"/>
      <w:r w:rsidRPr="00A2023C">
        <w:rPr>
          <w:rFonts w:ascii="Times New Roman" w:hAnsi="Times New Roman" w:cs="Times New Roman"/>
        </w:rPr>
        <w:t>dek</w:t>
      </w:r>
      <w:proofErr w:type="spellEnd"/>
      <w:r w:rsidRPr="00A2023C">
        <w:rPr>
          <w:rFonts w:ascii="Times New Roman" w:hAnsi="Times New Roman" w:cs="Times New Roman"/>
        </w:rPr>
        <w:t xml:space="preserve">] </w:t>
      </w:r>
      <w:r w:rsidR="00BB09B4" w:rsidRPr="00A2023C">
        <w:rPr>
          <w:rFonts w:ascii="Times New Roman" w:hAnsi="Times New Roman" w:cs="Times New Roman"/>
        </w:rPr>
        <w:t xml:space="preserve">A </w:t>
      </w:r>
      <w:r w:rsidR="0099141C">
        <w:rPr>
          <w:rFonts w:ascii="Times New Roman" w:hAnsi="Times New Roman" w:cs="Times New Roman"/>
        </w:rPr>
        <w:t xml:space="preserve">Treasury Department </w:t>
      </w:r>
      <w:r w:rsidR="00C21653" w:rsidRPr="00A2023C">
        <w:rPr>
          <w:rFonts w:ascii="Times New Roman" w:hAnsi="Times New Roman" w:cs="Times New Roman"/>
        </w:rPr>
        <w:t>report</w:t>
      </w:r>
      <w:r w:rsidR="00BB09B4" w:rsidRPr="00A2023C">
        <w:rPr>
          <w:rFonts w:ascii="Times New Roman" w:hAnsi="Times New Roman" w:cs="Times New Roman"/>
        </w:rPr>
        <w:t xml:space="preserve"> shows </w:t>
      </w:r>
      <w:r w:rsidR="00022F7C">
        <w:rPr>
          <w:rFonts w:ascii="Times New Roman" w:hAnsi="Times New Roman" w:cs="Times New Roman"/>
        </w:rPr>
        <w:t>the</w:t>
      </w:r>
      <w:r w:rsidR="0099141C" w:rsidRPr="00A2023C">
        <w:rPr>
          <w:rFonts w:ascii="Times New Roman" w:hAnsi="Times New Roman" w:cs="Times New Roman"/>
        </w:rPr>
        <w:t xml:space="preserve"> </w:t>
      </w:r>
      <w:r w:rsidR="00BB09B4" w:rsidRPr="00A2023C">
        <w:rPr>
          <w:rFonts w:ascii="Times New Roman" w:hAnsi="Times New Roman" w:cs="Times New Roman"/>
        </w:rPr>
        <w:t xml:space="preserve">positive </w:t>
      </w:r>
      <w:r w:rsidR="0099141C">
        <w:rPr>
          <w:rFonts w:ascii="Times New Roman" w:hAnsi="Times New Roman" w:cs="Times New Roman"/>
        </w:rPr>
        <w:t>effec</w:t>
      </w:r>
      <w:r w:rsidR="00BB09B4" w:rsidRPr="00A2023C">
        <w:rPr>
          <w:rFonts w:ascii="Times New Roman" w:hAnsi="Times New Roman" w:cs="Times New Roman"/>
        </w:rPr>
        <w:t xml:space="preserve">t minority </w:t>
      </w:r>
      <w:r w:rsidR="005B46C1">
        <w:rPr>
          <w:rFonts w:ascii="Times New Roman" w:hAnsi="Times New Roman" w:cs="Times New Roman"/>
        </w:rPr>
        <w:t xml:space="preserve">depository institutions </w:t>
      </w:r>
      <w:r w:rsidR="00BB09B4" w:rsidRPr="00A2023C">
        <w:rPr>
          <w:rFonts w:ascii="Times New Roman" w:hAnsi="Times New Roman" w:cs="Times New Roman"/>
        </w:rPr>
        <w:t>and community development financial institutions</w:t>
      </w:r>
      <w:r w:rsidR="0099141C">
        <w:rPr>
          <w:rFonts w:ascii="Times New Roman" w:hAnsi="Times New Roman" w:cs="Times New Roman"/>
        </w:rPr>
        <w:t xml:space="preserve"> have on their served markets</w:t>
      </w:r>
      <w:r w:rsidR="00763BB4" w:rsidRPr="00A2023C">
        <w:rPr>
          <w:rFonts w:ascii="Times New Roman" w:hAnsi="Times New Roman" w:cs="Times New Roman"/>
        </w:rPr>
        <w:t>. Does your community bank qualify for certification?</w:t>
      </w:r>
    </w:p>
    <w:p w14:paraId="3A8AE91A" w14:textId="2FD98A81" w:rsidR="0099141C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 xml:space="preserve">[byline] </w:t>
      </w:r>
      <w:r w:rsidR="008B6C7E" w:rsidRPr="00A2023C">
        <w:rPr>
          <w:rFonts w:ascii="Times New Roman" w:hAnsi="Times New Roman" w:cs="Times New Roman"/>
        </w:rPr>
        <w:t xml:space="preserve">By </w:t>
      </w:r>
      <w:proofErr w:type="spellStart"/>
      <w:r w:rsidR="008B6C7E" w:rsidRPr="00A2023C">
        <w:rPr>
          <w:rFonts w:ascii="Times New Roman" w:hAnsi="Times New Roman" w:cs="Times New Roman"/>
        </w:rPr>
        <w:t>Kianga</w:t>
      </w:r>
      <w:proofErr w:type="spellEnd"/>
      <w:r w:rsidR="008B6C7E" w:rsidRPr="00A2023C">
        <w:rPr>
          <w:rFonts w:ascii="Times New Roman" w:hAnsi="Times New Roman" w:cs="Times New Roman"/>
        </w:rPr>
        <w:t xml:space="preserve"> Lee and Michael Emancipator</w:t>
      </w:r>
    </w:p>
    <w:p w14:paraId="7C70ED7E" w14:textId="69ECCD32" w:rsidR="008B6C7E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[body]</w:t>
      </w:r>
    </w:p>
    <w:p w14:paraId="6DE58D02" w14:textId="47A34982" w:rsidR="00A12835" w:rsidRPr="00A2023C" w:rsidRDefault="001078EF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While community banks</w:t>
      </w:r>
      <w:r w:rsidR="008D2D88" w:rsidRPr="00A2023C">
        <w:rPr>
          <w:rFonts w:ascii="Times New Roman" w:hAnsi="Times New Roman" w:cs="Times New Roman"/>
        </w:rPr>
        <w:t xml:space="preserve"> across the nation dedicate themselves to </w:t>
      </w:r>
      <w:r w:rsidR="002907F1" w:rsidRPr="00A2023C">
        <w:rPr>
          <w:rFonts w:ascii="Times New Roman" w:hAnsi="Times New Roman" w:cs="Times New Roman"/>
        </w:rPr>
        <w:t>serving local communities</w:t>
      </w:r>
      <w:r w:rsidR="0099141C">
        <w:rPr>
          <w:rFonts w:ascii="Times New Roman" w:hAnsi="Times New Roman" w:cs="Times New Roman"/>
        </w:rPr>
        <w:t xml:space="preserve"> and their unique needs</w:t>
      </w:r>
      <w:r w:rsidR="002907F1" w:rsidRPr="00A2023C">
        <w:rPr>
          <w:rFonts w:ascii="Times New Roman" w:hAnsi="Times New Roman" w:cs="Times New Roman"/>
        </w:rPr>
        <w:t>, minority depository institutions (MDIs) and community development financial institutions (CDFIs)</w:t>
      </w:r>
      <w:r w:rsidR="00A410B6" w:rsidRPr="00A2023C">
        <w:rPr>
          <w:rFonts w:ascii="Times New Roman" w:hAnsi="Times New Roman" w:cs="Times New Roman"/>
        </w:rPr>
        <w:t xml:space="preserve"> specialize in promoting economic growth in underserved </w:t>
      </w:r>
      <w:r w:rsidR="00A12835" w:rsidRPr="00A2023C">
        <w:rPr>
          <w:rFonts w:ascii="Times New Roman" w:hAnsi="Times New Roman" w:cs="Times New Roman"/>
        </w:rPr>
        <w:t xml:space="preserve">and minority </w:t>
      </w:r>
      <w:r w:rsidR="00A410B6" w:rsidRPr="00A2023C">
        <w:rPr>
          <w:rFonts w:ascii="Times New Roman" w:hAnsi="Times New Roman" w:cs="Times New Roman"/>
        </w:rPr>
        <w:t>markets</w:t>
      </w:r>
      <w:r w:rsidR="00A12835" w:rsidRPr="00A2023C">
        <w:rPr>
          <w:rFonts w:ascii="Times New Roman" w:hAnsi="Times New Roman" w:cs="Times New Roman"/>
        </w:rPr>
        <w:t>.</w:t>
      </w:r>
    </w:p>
    <w:p w14:paraId="3394F97E" w14:textId="46191AE9" w:rsidR="00022F7C" w:rsidRPr="00A2023C" w:rsidRDefault="6D176367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A</w:t>
      </w:r>
      <w:r w:rsidR="001B3055" w:rsidRPr="00A2023C">
        <w:rPr>
          <w:rFonts w:ascii="Times New Roman" w:hAnsi="Times New Roman" w:cs="Times New Roman"/>
        </w:rPr>
        <w:t xml:space="preserve"> recent Treasury Department report</w:t>
      </w:r>
      <w:r w:rsidR="004454F7">
        <w:rPr>
          <w:rFonts w:ascii="Times New Roman" w:hAnsi="Times New Roman" w:cs="Times New Roman"/>
        </w:rPr>
        <w:t>—which highlights</w:t>
      </w:r>
      <w:r w:rsidR="001B3055" w:rsidRPr="00A2023C">
        <w:rPr>
          <w:rFonts w:ascii="Times New Roman" w:hAnsi="Times New Roman" w:cs="Times New Roman"/>
        </w:rPr>
        <w:t xml:space="preserve"> </w:t>
      </w:r>
      <w:r w:rsidR="00B71358" w:rsidRPr="00A2023C">
        <w:rPr>
          <w:rFonts w:ascii="Times New Roman" w:hAnsi="Times New Roman" w:cs="Times New Roman"/>
        </w:rPr>
        <w:t xml:space="preserve">a </w:t>
      </w:r>
      <w:r w:rsidR="006C5723" w:rsidRPr="00A2023C">
        <w:rPr>
          <w:rFonts w:ascii="Times New Roman" w:hAnsi="Times New Roman" w:cs="Times New Roman"/>
        </w:rPr>
        <w:t>pandemic</w:t>
      </w:r>
      <w:r w:rsidR="00022F7C">
        <w:rPr>
          <w:rFonts w:ascii="Times New Roman" w:hAnsi="Times New Roman" w:cs="Times New Roman"/>
        </w:rPr>
        <w:t>-</w:t>
      </w:r>
      <w:r w:rsidR="006C5723" w:rsidRPr="00A2023C">
        <w:rPr>
          <w:rFonts w:ascii="Times New Roman" w:hAnsi="Times New Roman" w:cs="Times New Roman"/>
        </w:rPr>
        <w:t>era program</w:t>
      </w:r>
      <w:r w:rsidR="0099141C">
        <w:rPr>
          <w:rFonts w:ascii="Times New Roman" w:hAnsi="Times New Roman" w:cs="Times New Roman"/>
        </w:rPr>
        <w:t xml:space="preserve"> </w:t>
      </w:r>
      <w:r w:rsidR="006C5723" w:rsidRPr="00A2023C">
        <w:rPr>
          <w:rFonts w:ascii="Times New Roman" w:hAnsi="Times New Roman" w:cs="Times New Roman"/>
        </w:rPr>
        <w:t xml:space="preserve">designed to help </w:t>
      </w:r>
      <w:r w:rsidR="000B6E66" w:rsidRPr="00A2023C">
        <w:rPr>
          <w:rFonts w:ascii="Times New Roman" w:hAnsi="Times New Roman" w:cs="Times New Roman"/>
        </w:rPr>
        <w:t>MDIs and CDFIs</w:t>
      </w:r>
      <w:r w:rsidR="006C5723" w:rsidRPr="00A2023C">
        <w:rPr>
          <w:rFonts w:ascii="Times New Roman" w:hAnsi="Times New Roman" w:cs="Times New Roman"/>
        </w:rPr>
        <w:t xml:space="preserve"> lend to financially underserved borrowers</w:t>
      </w:r>
      <w:r w:rsidR="004454F7">
        <w:rPr>
          <w:rFonts w:ascii="Times New Roman" w:hAnsi="Times New Roman" w:cs="Times New Roman"/>
        </w:rPr>
        <w:t>—</w:t>
      </w:r>
      <w:r w:rsidR="006C5723" w:rsidRPr="00A2023C">
        <w:rPr>
          <w:rFonts w:ascii="Times New Roman" w:hAnsi="Times New Roman" w:cs="Times New Roman"/>
        </w:rPr>
        <w:t>demonstrate</w:t>
      </w:r>
      <w:r w:rsidR="45FA9379" w:rsidRPr="00A2023C">
        <w:rPr>
          <w:rFonts w:ascii="Times New Roman" w:hAnsi="Times New Roman" w:cs="Times New Roman"/>
        </w:rPr>
        <w:t>s</w:t>
      </w:r>
      <w:r w:rsidR="006C5723" w:rsidRPr="00A2023C">
        <w:rPr>
          <w:rFonts w:ascii="Times New Roman" w:hAnsi="Times New Roman" w:cs="Times New Roman"/>
        </w:rPr>
        <w:t xml:space="preserve"> the deep </w:t>
      </w:r>
      <w:r w:rsidR="00022F7C">
        <w:rPr>
          <w:rFonts w:ascii="Times New Roman" w:hAnsi="Times New Roman" w:cs="Times New Roman"/>
        </w:rPr>
        <w:t xml:space="preserve">impact </w:t>
      </w:r>
      <w:r w:rsidR="000B6E66" w:rsidRPr="00A2023C">
        <w:rPr>
          <w:rFonts w:ascii="Times New Roman" w:hAnsi="Times New Roman" w:cs="Times New Roman"/>
        </w:rPr>
        <w:t xml:space="preserve">these mission-driven institutions can have </w:t>
      </w:r>
      <w:r w:rsidR="004454F7">
        <w:rPr>
          <w:rFonts w:ascii="Times New Roman" w:hAnsi="Times New Roman" w:cs="Times New Roman"/>
        </w:rPr>
        <w:t>on</w:t>
      </w:r>
      <w:r w:rsidR="000B6E66" w:rsidRPr="00A2023C">
        <w:rPr>
          <w:rFonts w:ascii="Times New Roman" w:hAnsi="Times New Roman" w:cs="Times New Roman"/>
        </w:rPr>
        <w:t xml:space="preserve"> local communities.</w:t>
      </w:r>
    </w:p>
    <w:p w14:paraId="7354D123" w14:textId="77777777" w:rsidR="000B6E66" w:rsidRPr="00A2023C" w:rsidRDefault="000B6E66" w:rsidP="00A2023C">
      <w:pPr>
        <w:spacing w:after="240" w:line="276" w:lineRule="auto"/>
        <w:rPr>
          <w:rFonts w:ascii="Times New Roman" w:hAnsi="Times New Roman" w:cs="Times New Roman"/>
        </w:rPr>
      </w:pPr>
    </w:p>
    <w:p w14:paraId="0C62ADD3" w14:textId="0817A024" w:rsidR="00CD5466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  <w:b/>
          <w:bCs/>
        </w:rPr>
        <w:t>[</w:t>
      </w:r>
      <w:proofErr w:type="spellStart"/>
      <w:r w:rsidRPr="00A2023C">
        <w:rPr>
          <w:rFonts w:ascii="Times New Roman" w:hAnsi="Times New Roman" w:cs="Times New Roman"/>
          <w:b/>
          <w:bCs/>
        </w:rPr>
        <w:t>subhed</w:t>
      </w:r>
      <w:proofErr w:type="spellEnd"/>
      <w:r w:rsidRPr="00A2023C">
        <w:rPr>
          <w:rFonts w:ascii="Times New Roman" w:hAnsi="Times New Roman" w:cs="Times New Roman"/>
          <w:b/>
          <w:bCs/>
        </w:rPr>
        <w:t xml:space="preserve">] </w:t>
      </w:r>
      <w:r>
        <w:rPr>
          <w:rFonts w:ascii="Times New Roman" w:hAnsi="Times New Roman" w:cs="Times New Roman"/>
          <w:b/>
          <w:bCs/>
        </w:rPr>
        <w:t xml:space="preserve">Background on </w:t>
      </w:r>
      <w:r w:rsidR="00394D00" w:rsidRPr="00A2023C">
        <w:rPr>
          <w:rFonts w:ascii="Times New Roman" w:hAnsi="Times New Roman" w:cs="Times New Roman"/>
          <w:b/>
          <w:bCs/>
        </w:rPr>
        <w:t>MDIs and CDFIs</w:t>
      </w:r>
    </w:p>
    <w:p w14:paraId="168CACEA" w14:textId="03A80DD2" w:rsidR="002743BC" w:rsidRPr="00A2023C" w:rsidRDefault="00CD5466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MDIs are depository institutions of which 51</w:t>
      </w:r>
      <w:r w:rsidR="0099141C">
        <w:rPr>
          <w:rFonts w:ascii="Times New Roman" w:hAnsi="Times New Roman" w:cs="Times New Roman"/>
        </w:rPr>
        <w:t>%</w:t>
      </w:r>
      <w:r w:rsidRPr="00A2023C">
        <w:rPr>
          <w:rFonts w:ascii="Times New Roman" w:hAnsi="Times New Roman" w:cs="Times New Roman"/>
        </w:rPr>
        <w:t xml:space="preserve"> or more of the voting stock is owned by minorities</w:t>
      </w:r>
      <w:r w:rsidR="005B46C1">
        <w:rPr>
          <w:rFonts w:ascii="Times New Roman" w:hAnsi="Times New Roman" w:cs="Times New Roman"/>
        </w:rPr>
        <w:t>—</w:t>
      </w:r>
      <w:r w:rsidRPr="00A2023C">
        <w:rPr>
          <w:rFonts w:ascii="Times New Roman" w:hAnsi="Times New Roman" w:cs="Times New Roman"/>
        </w:rPr>
        <w:t xml:space="preserve">or </w:t>
      </w:r>
      <w:r w:rsidR="00C81973">
        <w:rPr>
          <w:rFonts w:ascii="Times New Roman" w:hAnsi="Times New Roman" w:cs="Times New Roman"/>
        </w:rPr>
        <w:t xml:space="preserve">have a </w:t>
      </w:r>
      <w:r w:rsidRPr="00A2023C">
        <w:rPr>
          <w:rFonts w:ascii="Times New Roman" w:hAnsi="Times New Roman" w:cs="Times New Roman"/>
        </w:rPr>
        <w:t>majority</w:t>
      </w:r>
      <w:r w:rsidR="00811622">
        <w:rPr>
          <w:rFonts w:ascii="Times New Roman" w:hAnsi="Times New Roman" w:cs="Times New Roman"/>
        </w:rPr>
        <w:t>-minority</w:t>
      </w:r>
      <w:r w:rsidRPr="00A2023C">
        <w:rPr>
          <w:rFonts w:ascii="Times New Roman" w:hAnsi="Times New Roman" w:cs="Times New Roman"/>
        </w:rPr>
        <w:t xml:space="preserve"> board of directors</w:t>
      </w:r>
      <w:r w:rsidR="005B46C1">
        <w:rPr>
          <w:rFonts w:ascii="Times New Roman" w:hAnsi="Times New Roman" w:cs="Times New Roman"/>
        </w:rPr>
        <w:t>—</w:t>
      </w:r>
      <w:r w:rsidRPr="00A2023C">
        <w:rPr>
          <w:rFonts w:ascii="Times New Roman" w:hAnsi="Times New Roman" w:cs="Times New Roman"/>
        </w:rPr>
        <w:t xml:space="preserve">and that serve a community </w:t>
      </w:r>
      <w:r w:rsidR="00C81973">
        <w:rPr>
          <w:rFonts w:ascii="Times New Roman" w:hAnsi="Times New Roman" w:cs="Times New Roman"/>
        </w:rPr>
        <w:t>with a</w:t>
      </w:r>
      <w:r w:rsidRPr="00A2023C">
        <w:rPr>
          <w:rFonts w:ascii="Times New Roman" w:hAnsi="Times New Roman" w:cs="Times New Roman"/>
        </w:rPr>
        <w:t xml:space="preserve"> predominantly minority</w:t>
      </w:r>
      <w:r w:rsidR="00C81973">
        <w:rPr>
          <w:rFonts w:ascii="Times New Roman" w:hAnsi="Times New Roman" w:cs="Times New Roman"/>
        </w:rPr>
        <w:t xml:space="preserve"> population</w:t>
      </w:r>
      <w:r w:rsidRPr="00A2023C">
        <w:rPr>
          <w:rFonts w:ascii="Times New Roman" w:hAnsi="Times New Roman" w:cs="Times New Roman"/>
        </w:rPr>
        <w:t xml:space="preserve">. </w:t>
      </w:r>
      <w:r w:rsidR="002743BC" w:rsidRPr="00A2023C">
        <w:rPr>
          <w:rFonts w:ascii="Times New Roman" w:hAnsi="Times New Roman" w:cs="Times New Roman"/>
        </w:rPr>
        <w:t xml:space="preserve">These are generally smaller banks that hire from within their community, speak the languages spoken there and understand the culture and traditions of their customers. MDIs provide </w:t>
      </w:r>
      <w:r w:rsidR="08D0DAAB" w:rsidRPr="00A2023C">
        <w:rPr>
          <w:rFonts w:ascii="Times New Roman" w:hAnsi="Times New Roman" w:cs="Times New Roman"/>
        </w:rPr>
        <w:t xml:space="preserve">more </w:t>
      </w:r>
      <w:r w:rsidR="002743BC" w:rsidRPr="00A2023C">
        <w:rPr>
          <w:rFonts w:ascii="Times New Roman" w:hAnsi="Times New Roman" w:cs="Times New Roman"/>
        </w:rPr>
        <w:t xml:space="preserve">mortgages </w:t>
      </w:r>
      <w:r w:rsidR="7C94C1DF" w:rsidRPr="00A2023C">
        <w:rPr>
          <w:rFonts w:ascii="Times New Roman" w:hAnsi="Times New Roman" w:cs="Times New Roman"/>
        </w:rPr>
        <w:t xml:space="preserve">to minority families than any </w:t>
      </w:r>
      <w:r w:rsidR="002743BC" w:rsidRPr="00A2023C">
        <w:rPr>
          <w:rFonts w:ascii="Times New Roman" w:hAnsi="Times New Roman" w:cs="Times New Roman"/>
        </w:rPr>
        <w:t xml:space="preserve">other lending </w:t>
      </w:r>
      <w:r w:rsidR="2A029A34" w:rsidRPr="00A2023C">
        <w:rPr>
          <w:rFonts w:ascii="Times New Roman" w:hAnsi="Times New Roman" w:cs="Times New Roman"/>
        </w:rPr>
        <w:t>institution</w:t>
      </w:r>
      <w:r w:rsidR="002743BC" w:rsidRPr="00A2023C">
        <w:rPr>
          <w:rFonts w:ascii="Times New Roman" w:hAnsi="Times New Roman" w:cs="Times New Roman"/>
        </w:rPr>
        <w:t>.</w:t>
      </w:r>
    </w:p>
    <w:p w14:paraId="17190282" w14:textId="59DDD8A3" w:rsidR="00C529A6" w:rsidRPr="00A2023C" w:rsidRDefault="00CD5466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CDFIs are financing entities with a primary mission of promoting community development</w:t>
      </w:r>
      <w:r w:rsidR="005B5010" w:rsidRPr="00A2023C">
        <w:rPr>
          <w:rFonts w:ascii="Times New Roman" w:hAnsi="Times New Roman" w:cs="Times New Roman"/>
        </w:rPr>
        <w:t xml:space="preserve"> in areas with a high concentration of low</w:t>
      </w:r>
      <w:r w:rsidR="002371E3" w:rsidRPr="00A2023C">
        <w:rPr>
          <w:rFonts w:ascii="Times New Roman" w:hAnsi="Times New Roman" w:cs="Times New Roman"/>
        </w:rPr>
        <w:t>-</w:t>
      </w:r>
      <w:r w:rsidR="005B5010" w:rsidRPr="00A2023C">
        <w:rPr>
          <w:rFonts w:ascii="Times New Roman" w:hAnsi="Times New Roman" w:cs="Times New Roman"/>
        </w:rPr>
        <w:t xml:space="preserve"> to moderate</w:t>
      </w:r>
      <w:r w:rsidR="002371E3" w:rsidRPr="00A2023C">
        <w:rPr>
          <w:rFonts w:ascii="Times New Roman" w:hAnsi="Times New Roman" w:cs="Times New Roman"/>
        </w:rPr>
        <w:t>-</w:t>
      </w:r>
      <w:r w:rsidR="005B5010" w:rsidRPr="00A2023C">
        <w:rPr>
          <w:rFonts w:ascii="Times New Roman" w:hAnsi="Times New Roman" w:cs="Times New Roman"/>
        </w:rPr>
        <w:t>income</w:t>
      </w:r>
      <w:r w:rsidR="00645195" w:rsidRPr="00A2023C">
        <w:rPr>
          <w:rFonts w:ascii="Times New Roman" w:hAnsi="Times New Roman" w:cs="Times New Roman"/>
        </w:rPr>
        <w:t xml:space="preserve"> (LMI)</w:t>
      </w:r>
      <w:r w:rsidR="005B5010" w:rsidRPr="00A2023C">
        <w:rPr>
          <w:rFonts w:ascii="Times New Roman" w:hAnsi="Times New Roman" w:cs="Times New Roman"/>
        </w:rPr>
        <w:t xml:space="preserve"> individuals</w:t>
      </w:r>
      <w:r w:rsidRPr="00A2023C">
        <w:rPr>
          <w:rFonts w:ascii="Times New Roman" w:hAnsi="Times New Roman" w:cs="Times New Roman"/>
        </w:rPr>
        <w:t xml:space="preserve">. </w:t>
      </w:r>
      <w:r w:rsidR="3A6EA382" w:rsidRPr="00A2023C">
        <w:rPr>
          <w:rFonts w:ascii="Times New Roman" w:hAnsi="Times New Roman" w:cs="Times New Roman"/>
        </w:rPr>
        <w:t>Among other requirements, CDFIs must demonstrate that 60</w:t>
      </w:r>
      <w:r w:rsidR="0099141C">
        <w:rPr>
          <w:rFonts w:ascii="Times New Roman" w:hAnsi="Times New Roman" w:cs="Times New Roman"/>
        </w:rPr>
        <w:t>%</w:t>
      </w:r>
      <w:r w:rsidR="3A6EA382" w:rsidRPr="00A2023C">
        <w:rPr>
          <w:rFonts w:ascii="Times New Roman" w:hAnsi="Times New Roman" w:cs="Times New Roman"/>
        </w:rPr>
        <w:t xml:space="preserve"> or more of their activities serve target markets, such as LMI census tracts. </w:t>
      </w:r>
    </w:p>
    <w:p w14:paraId="6F96436B" w14:textId="6C308086" w:rsidR="00C25D41" w:rsidRPr="00A2023C" w:rsidRDefault="002743B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 xml:space="preserve">The common characteristic between MDIs and CDFIs is that </w:t>
      </w:r>
      <w:r w:rsidR="00022F7C">
        <w:rPr>
          <w:rFonts w:ascii="Times New Roman" w:hAnsi="Times New Roman" w:cs="Times New Roman"/>
        </w:rPr>
        <w:t xml:space="preserve">their </w:t>
      </w:r>
      <w:r w:rsidR="0070045E" w:rsidRPr="00A2023C">
        <w:rPr>
          <w:rFonts w:ascii="Times New Roman" w:hAnsi="Times New Roman" w:cs="Times New Roman"/>
        </w:rPr>
        <w:t>mission</w:t>
      </w:r>
      <w:r w:rsidR="00022F7C">
        <w:rPr>
          <w:rFonts w:ascii="Times New Roman" w:hAnsi="Times New Roman" w:cs="Times New Roman"/>
        </w:rPr>
        <w:t xml:space="preserve"> is</w:t>
      </w:r>
      <w:r w:rsidR="0070045E" w:rsidRPr="00A2023C">
        <w:rPr>
          <w:rFonts w:ascii="Times New Roman" w:hAnsi="Times New Roman" w:cs="Times New Roman"/>
        </w:rPr>
        <w:t xml:space="preserve"> to</w:t>
      </w:r>
      <w:r w:rsidRPr="00A2023C">
        <w:rPr>
          <w:rFonts w:ascii="Times New Roman" w:hAnsi="Times New Roman" w:cs="Times New Roman"/>
        </w:rPr>
        <w:t xml:space="preserve"> serve communities in need. </w:t>
      </w:r>
      <w:r w:rsidR="00CD5466" w:rsidRPr="00A2023C">
        <w:rPr>
          <w:rFonts w:ascii="Times New Roman" w:hAnsi="Times New Roman" w:cs="Times New Roman"/>
        </w:rPr>
        <w:t>Naturally</w:t>
      </w:r>
      <w:r w:rsidR="00C81973">
        <w:rPr>
          <w:rFonts w:ascii="Times New Roman" w:hAnsi="Times New Roman" w:cs="Times New Roman"/>
        </w:rPr>
        <w:t>,</w:t>
      </w:r>
      <w:r w:rsidR="00CD5466" w:rsidRPr="00A2023C">
        <w:rPr>
          <w:rFonts w:ascii="Times New Roman" w:hAnsi="Times New Roman" w:cs="Times New Roman"/>
        </w:rPr>
        <w:t xml:space="preserve"> there is some overlap</w:t>
      </w:r>
      <w:r w:rsidR="00293D9C" w:rsidRPr="00A2023C">
        <w:rPr>
          <w:rFonts w:ascii="Times New Roman" w:hAnsi="Times New Roman" w:cs="Times New Roman"/>
        </w:rPr>
        <w:t xml:space="preserve">, with roughly </w:t>
      </w:r>
      <w:r w:rsidRPr="00A2023C">
        <w:rPr>
          <w:rFonts w:ascii="Times New Roman" w:hAnsi="Times New Roman" w:cs="Times New Roman"/>
        </w:rPr>
        <w:t>40 institutions carry</w:t>
      </w:r>
      <w:r w:rsidR="00293D9C" w:rsidRPr="00A2023C">
        <w:rPr>
          <w:rFonts w:ascii="Times New Roman" w:hAnsi="Times New Roman" w:cs="Times New Roman"/>
        </w:rPr>
        <w:t>ing</w:t>
      </w:r>
      <w:r w:rsidRPr="00A2023C">
        <w:rPr>
          <w:rFonts w:ascii="Times New Roman" w:hAnsi="Times New Roman" w:cs="Times New Roman"/>
        </w:rPr>
        <w:t xml:space="preserve"> both designations.</w:t>
      </w:r>
    </w:p>
    <w:p w14:paraId="5E68439F" w14:textId="1BBF8719" w:rsidR="00022F7C" w:rsidRPr="00A2023C" w:rsidRDefault="00817837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lastRenderedPageBreak/>
        <w:t xml:space="preserve">While </w:t>
      </w:r>
      <w:r w:rsidR="004273AA" w:rsidRPr="00A2023C">
        <w:rPr>
          <w:rFonts w:ascii="Times New Roman" w:hAnsi="Times New Roman" w:cs="Times New Roman"/>
        </w:rPr>
        <w:t xml:space="preserve">banks </w:t>
      </w:r>
      <w:r w:rsidRPr="00A2023C">
        <w:rPr>
          <w:rFonts w:ascii="Times New Roman" w:hAnsi="Times New Roman" w:cs="Times New Roman"/>
        </w:rPr>
        <w:t>pursue MDI or CDFI certification</w:t>
      </w:r>
      <w:r w:rsidR="004273AA" w:rsidRPr="00A2023C">
        <w:rPr>
          <w:rFonts w:ascii="Times New Roman" w:hAnsi="Times New Roman" w:cs="Times New Roman"/>
        </w:rPr>
        <w:t xml:space="preserve"> for various reasons, </w:t>
      </w:r>
      <w:r w:rsidR="00C25D41" w:rsidRPr="00A2023C">
        <w:rPr>
          <w:rFonts w:ascii="Times New Roman" w:hAnsi="Times New Roman" w:cs="Times New Roman"/>
        </w:rPr>
        <w:t xml:space="preserve">one key reason is </w:t>
      </w:r>
      <w:r w:rsidR="12573B24" w:rsidRPr="00A2023C">
        <w:rPr>
          <w:rFonts w:ascii="Times New Roman" w:hAnsi="Times New Roman" w:cs="Times New Roman"/>
        </w:rPr>
        <w:t xml:space="preserve">accessing </w:t>
      </w:r>
      <w:r w:rsidR="00C529A6" w:rsidRPr="00A2023C">
        <w:rPr>
          <w:rFonts w:ascii="Times New Roman" w:hAnsi="Times New Roman" w:cs="Times New Roman"/>
        </w:rPr>
        <w:t xml:space="preserve">federal </w:t>
      </w:r>
      <w:r w:rsidR="55AD10B4" w:rsidRPr="00A2023C">
        <w:rPr>
          <w:rFonts w:ascii="Times New Roman" w:hAnsi="Times New Roman" w:cs="Times New Roman"/>
        </w:rPr>
        <w:t>programs</w:t>
      </w:r>
      <w:r w:rsidR="00C25D41" w:rsidRPr="00A2023C">
        <w:rPr>
          <w:rFonts w:ascii="Times New Roman" w:hAnsi="Times New Roman" w:cs="Times New Roman"/>
        </w:rPr>
        <w:t xml:space="preserve"> designed to help them serve their communities more deeply</w:t>
      </w:r>
      <w:r w:rsidR="00C529A6" w:rsidRPr="00A2023C">
        <w:rPr>
          <w:rFonts w:ascii="Times New Roman" w:hAnsi="Times New Roman" w:cs="Times New Roman"/>
        </w:rPr>
        <w:t>.</w:t>
      </w:r>
      <w:r w:rsidR="008C23DE" w:rsidRPr="00A2023C">
        <w:rPr>
          <w:rFonts w:ascii="Times New Roman" w:hAnsi="Times New Roman" w:cs="Times New Roman"/>
        </w:rPr>
        <w:t xml:space="preserve"> </w:t>
      </w:r>
      <w:r w:rsidR="00C25D41" w:rsidRPr="00A2023C">
        <w:rPr>
          <w:rFonts w:ascii="Times New Roman" w:hAnsi="Times New Roman" w:cs="Times New Roman"/>
        </w:rPr>
        <w:t xml:space="preserve">The Emergency Capital Investment Program, or </w:t>
      </w:r>
      <w:r w:rsidR="008C23DE" w:rsidRPr="00A2023C">
        <w:rPr>
          <w:rFonts w:ascii="Times New Roman" w:hAnsi="Times New Roman" w:cs="Times New Roman"/>
        </w:rPr>
        <w:t>ECIP</w:t>
      </w:r>
      <w:r w:rsidR="00C25D41" w:rsidRPr="00A2023C">
        <w:rPr>
          <w:rFonts w:ascii="Times New Roman" w:hAnsi="Times New Roman" w:cs="Times New Roman"/>
        </w:rPr>
        <w:t>,</w:t>
      </w:r>
      <w:r w:rsidR="008C23DE" w:rsidRPr="00A2023C">
        <w:rPr>
          <w:rFonts w:ascii="Times New Roman" w:hAnsi="Times New Roman" w:cs="Times New Roman"/>
        </w:rPr>
        <w:t xml:space="preserve"> is a good example. </w:t>
      </w:r>
    </w:p>
    <w:p w14:paraId="3B215103" w14:textId="77777777" w:rsidR="00DC0726" w:rsidRPr="00A2023C" w:rsidRDefault="00DC0726" w:rsidP="00A2023C">
      <w:pPr>
        <w:spacing w:after="240" w:line="276" w:lineRule="auto"/>
        <w:rPr>
          <w:rFonts w:ascii="Times New Roman" w:hAnsi="Times New Roman" w:cs="Times New Roman"/>
        </w:rPr>
      </w:pPr>
    </w:p>
    <w:p w14:paraId="19AFD7B7" w14:textId="6AEE7898" w:rsidR="00F56167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  <w:b/>
          <w:bCs/>
        </w:rPr>
        <w:t>[</w:t>
      </w:r>
      <w:proofErr w:type="spellStart"/>
      <w:r w:rsidRPr="00A2023C">
        <w:rPr>
          <w:rFonts w:ascii="Times New Roman" w:hAnsi="Times New Roman" w:cs="Times New Roman"/>
          <w:b/>
          <w:bCs/>
        </w:rPr>
        <w:t>subhed</w:t>
      </w:r>
      <w:proofErr w:type="spellEnd"/>
      <w:r w:rsidRPr="00A2023C">
        <w:rPr>
          <w:rFonts w:ascii="Times New Roman" w:hAnsi="Times New Roman" w:cs="Times New Roman"/>
          <w:b/>
          <w:bCs/>
        </w:rPr>
        <w:t xml:space="preserve">] </w:t>
      </w:r>
      <w:r w:rsidR="002E3B77" w:rsidRPr="00A2023C">
        <w:rPr>
          <w:rFonts w:ascii="Times New Roman" w:hAnsi="Times New Roman" w:cs="Times New Roman"/>
          <w:b/>
          <w:bCs/>
        </w:rPr>
        <w:t>E</w:t>
      </w:r>
      <w:r w:rsidR="00630F8B" w:rsidRPr="00A2023C">
        <w:rPr>
          <w:rFonts w:ascii="Times New Roman" w:hAnsi="Times New Roman" w:cs="Times New Roman"/>
          <w:b/>
          <w:bCs/>
        </w:rPr>
        <w:t xml:space="preserve">mergency </w:t>
      </w:r>
      <w:r w:rsidR="5D253596" w:rsidRPr="00A2023C">
        <w:rPr>
          <w:rFonts w:ascii="Times New Roman" w:hAnsi="Times New Roman" w:cs="Times New Roman"/>
          <w:b/>
          <w:bCs/>
        </w:rPr>
        <w:t xml:space="preserve">Capital Investment </w:t>
      </w:r>
      <w:r w:rsidR="00630F8B" w:rsidRPr="00A2023C">
        <w:rPr>
          <w:rFonts w:ascii="Times New Roman" w:hAnsi="Times New Roman" w:cs="Times New Roman"/>
          <w:b/>
          <w:bCs/>
        </w:rPr>
        <w:t>Program</w:t>
      </w:r>
      <w:r w:rsidR="60614ABB" w:rsidRPr="00A2023C">
        <w:rPr>
          <w:rFonts w:ascii="Times New Roman" w:hAnsi="Times New Roman" w:cs="Times New Roman"/>
          <w:b/>
          <w:bCs/>
        </w:rPr>
        <w:t xml:space="preserve"> </w:t>
      </w:r>
      <w:r w:rsidR="00811622">
        <w:rPr>
          <w:rFonts w:ascii="Times New Roman" w:hAnsi="Times New Roman" w:cs="Times New Roman"/>
          <w:b/>
          <w:bCs/>
        </w:rPr>
        <w:t>overview</w:t>
      </w:r>
    </w:p>
    <w:p w14:paraId="7AA1E2E2" w14:textId="3A03C484" w:rsidR="00D628E3" w:rsidRPr="00A2023C" w:rsidRDefault="002E3B77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The Treasury Department launched t</w:t>
      </w:r>
      <w:r w:rsidR="00F56167" w:rsidRPr="00A2023C">
        <w:rPr>
          <w:rFonts w:ascii="Times New Roman" w:hAnsi="Times New Roman" w:cs="Times New Roman"/>
        </w:rPr>
        <w:t xml:space="preserve">he </w:t>
      </w:r>
      <w:r w:rsidR="002A0EE2" w:rsidRPr="00A2023C">
        <w:rPr>
          <w:rFonts w:ascii="Times New Roman" w:hAnsi="Times New Roman" w:cs="Times New Roman"/>
        </w:rPr>
        <w:t xml:space="preserve">ECIP </w:t>
      </w:r>
      <w:r w:rsidR="00F56167" w:rsidRPr="00A2023C">
        <w:rPr>
          <w:rFonts w:ascii="Times New Roman" w:hAnsi="Times New Roman" w:cs="Times New Roman"/>
        </w:rPr>
        <w:t>in 2021</w:t>
      </w:r>
      <w:r w:rsidR="6B096C1E" w:rsidRPr="00A2023C">
        <w:rPr>
          <w:rFonts w:ascii="Times New Roman" w:hAnsi="Times New Roman" w:cs="Times New Roman"/>
        </w:rPr>
        <w:t xml:space="preserve"> </w:t>
      </w:r>
      <w:r w:rsidRPr="00A2023C">
        <w:rPr>
          <w:rFonts w:ascii="Times New Roman" w:hAnsi="Times New Roman" w:cs="Times New Roman"/>
        </w:rPr>
        <w:t>to</w:t>
      </w:r>
      <w:r w:rsidR="00F56167" w:rsidRPr="00A2023C">
        <w:rPr>
          <w:rFonts w:ascii="Times New Roman" w:hAnsi="Times New Roman" w:cs="Times New Roman"/>
        </w:rPr>
        <w:t xml:space="preserve"> help MDIs and CDFIs </w:t>
      </w:r>
      <w:r w:rsidRPr="00A2023C">
        <w:rPr>
          <w:rFonts w:ascii="Times New Roman" w:hAnsi="Times New Roman" w:cs="Times New Roman"/>
        </w:rPr>
        <w:t xml:space="preserve">support </w:t>
      </w:r>
      <w:r w:rsidR="005E35E6" w:rsidRPr="00A2023C">
        <w:rPr>
          <w:rFonts w:ascii="Times New Roman" w:hAnsi="Times New Roman" w:cs="Times New Roman"/>
        </w:rPr>
        <w:t>small businesses and consumers</w:t>
      </w:r>
      <w:r w:rsidR="004D1CE6" w:rsidRPr="00A2023C">
        <w:rPr>
          <w:rFonts w:ascii="Times New Roman" w:hAnsi="Times New Roman" w:cs="Times New Roman"/>
        </w:rPr>
        <w:t xml:space="preserve"> in </w:t>
      </w:r>
      <w:r w:rsidRPr="00A2023C">
        <w:rPr>
          <w:rFonts w:ascii="Times New Roman" w:hAnsi="Times New Roman" w:cs="Times New Roman"/>
        </w:rPr>
        <w:t xml:space="preserve">their communities </w:t>
      </w:r>
      <w:r w:rsidR="004D1CE6" w:rsidRPr="00A2023C">
        <w:rPr>
          <w:rFonts w:ascii="Times New Roman" w:hAnsi="Times New Roman" w:cs="Times New Roman"/>
        </w:rPr>
        <w:t>amid pandemic</w:t>
      </w:r>
      <w:r w:rsidR="00022F7C">
        <w:rPr>
          <w:rFonts w:ascii="Times New Roman" w:hAnsi="Times New Roman" w:cs="Times New Roman"/>
        </w:rPr>
        <w:t>-</w:t>
      </w:r>
      <w:r w:rsidR="004D1CE6" w:rsidRPr="00A2023C">
        <w:rPr>
          <w:rFonts w:ascii="Times New Roman" w:hAnsi="Times New Roman" w:cs="Times New Roman"/>
        </w:rPr>
        <w:t xml:space="preserve">era dislocations. </w:t>
      </w:r>
      <w:r w:rsidR="00835924" w:rsidRPr="00A2023C">
        <w:rPr>
          <w:rFonts w:ascii="Times New Roman" w:hAnsi="Times New Roman" w:cs="Times New Roman"/>
        </w:rPr>
        <w:t xml:space="preserve">Through ECIP, </w:t>
      </w:r>
      <w:r w:rsidR="00022F7C">
        <w:rPr>
          <w:rFonts w:ascii="Times New Roman" w:hAnsi="Times New Roman" w:cs="Times New Roman"/>
        </w:rPr>
        <w:t xml:space="preserve">the </w:t>
      </w:r>
      <w:r w:rsidR="00835924" w:rsidRPr="00A2023C">
        <w:rPr>
          <w:rFonts w:ascii="Times New Roman" w:hAnsi="Times New Roman" w:cs="Times New Roman"/>
        </w:rPr>
        <w:t>Treasury invested more than $8.5 billion in CDFIs and MDIs</w:t>
      </w:r>
      <w:r w:rsidR="00811622">
        <w:rPr>
          <w:rFonts w:ascii="Times New Roman" w:hAnsi="Times New Roman" w:cs="Times New Roman"/>
        </w:rPr>
        <w:t>, and</w:t>
      </w:r>
      <w:r w:rsidR="00835924" w:rsidRPr="00A2023C">
        <w:rPr>
          <w:rFonts w:ascii="Times New Roman" w:hAnsi="Times New Roman" w:cs="Times New Roman"/>
        </w:rPr>
        <w:t xml:space="preserve"> </w:t>
      </w:r>
      <w:r w:rsidR="00811622">
        <w:rPr>
          <w:rFonts w:ascii="Times New Roman" w:hAnsi="Times New Roman" w:cs="Times New Roman"/>
        </w:rPr>
        <w:t>t</w:t>
      </w:r>
      <w:r w:rsidR="00835924" w:rsidRPr="00A2023C">
        <w:rPr>
          <w:rFonts w:ascii="Times New Roman" w:hAnsi="Times New Roman" w:cs="Times New Roman"/>
        </w:rPr>
        <w:t>h</w:t>
      </w:r>
      <w:r w:rsidR="00811622">
        <w:rPr>
          <w:rFonts w:ascii="Times New Roman" w:hAnsi="Times New Roman" w:cs="Times New Roman"/>
        </w:rPr>
        <w:t>at</w:t>
      </w:r>
      <w:r w:rsidR="00835924" w:rsidRPr="00A2023C">
        <w:rPr>
          <w:rFonts w:ascii="Times New Roman" w:hAnsi="Times New Roman" w:cs="Times New Roman"/>
        </w:rPr>
        <w:t xml:space="preserve"> money was delivered as investment in preferred stock or subordinated debt issued by the participating institutions.</w:t>
      </w:r>
    </w:p>
    <w:p w14:paraId="3AC71C75" w14:textId="28D37A0B" w:rsidR="00022F7C" w:rsidRPr="00A2023C" w:rsidRDefault="00835924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Beginning two years after issuance, the investments pay a dividend or interest rate of 2</w:t>
      </w:r>
      <w:r w:rsidR="0099141C">
        <w:rPr>
          <w:rFonts w:ascii="Times New Roman" w:hAnsi="Times New Roman" w:cs="Times New Roman"/>
        </w:rPr>
        <w:t>%</w:t>
      </w:r>
      <w:r w:rsidRPr="00A2023C">
        <w:rPr>
          <w:rFonts w:ascii="Times New Roman" w:hAnsi="Times New Roman" w:cs="Times New Roman"/>
        </w:rPr>
        <w:t xml:space="preserve">, though this can be reduced if </w:t>
      </w:r>
      <w:r w:rsidR="00557E2E" w:rsidRPr="00A2023C">
        <w:rPr>
          <w:rFonts w:ascii="Times New Roman" w:hAnsi="Times New Roman" w:cs="Times New Roman"/>
        </w:rPr>
        <w:t>participating</w:t>
      </w:r>
      <w:r w:rsidRPr="00A2023C">
        <w:rPr>
          <w:rFonts w:ascii="Times New Roman" w:hAnsi="Times New Roman" w:cs="Times New Roman"/>
        </w:rPr>
        <w:t xml:space="preserve"> institutions increase their</w:t>
      </w:r>
      <w:r w:rsidR="00D56EB2" w:rsidRPr="00A2023C">
        <w:rPr>
          <w:rFonts w:ascii="Times New Roman" w:hAnsi="Times New Roman" w:cs="Times New Roman"/>
        </w:rPr>
        <w:t xml:space="preserve"> “qualified” or </w:t>
      </w:r>
      <w:r w:rsidRPr="00A2023C">
        <w:rPr>
          <w:rFonts w:ascii="Times New Roman" w:hAnsi="Times New Roman" w:cs="Times New Roman"/>
        </w:rPr>
        <w:t>“deep impact</w:t>
      </w:r>
      <w:r w:rsidR="00557E2E" w:rsidRPr="00A2023C">
        <w:rPr>
          <w:rFonts w:ascii="Times New Roman" w:hAnsi="Times New Roman" w:cs="Times New Roman"/>
        </w:rPr>
        <w:t>”</w:t>
      </w:r>
      <w:r w:rsidRPr="00A2023C">
        <w:rPr>
          <w:rFonts w:ascii="Times New Roman" w:hAnsi="Times New Roman" w:cs="Times New Roman"/>
        </w:rPr>
        <w:t xml:space="preserve"> lending</w:t>
      </w:r>
      <w:r w:rsidR="00557E2E" w:rsidRPr="00A2023C">
        <w:rPr>
          <w:rFonts w:ascii="Times New Roman" w:hAnsi="Times New Roman" w:cs="Times New Roman"/>
        </w:rPr>
        <w:t xml:space="preserve"> to </w:t>
      </w:r>
      <w:r w:rsidR="0027305A" w:rsidRPr="00A2023C">
        <w:rPr>
          <w:rFonts w:ascii="Times New Roman" w:hAnsi="Times New Roman" w:cs="Times New Roman"/>
        </w:rPr>
        <w:t>minority, rural, urban low-income and underserved communities and borrowers.</w:t>
      </w:r>
      <w:r w:rsidR="00D628E3" w:rsidRPr="00A2023C">
        <w:rPr>
          <w:rFonts w:ascii="Times New Roman" w:hAnsi="Times New Roman" w:cs="Times New Roman"/>
        </w:rPr>
        <w:t xml:space="preserve"> </w:t>
      </w:r>
      <w:r w:rsidR="002B3379" w:rsidRPr="00A2023C">
        <w:rPr>
          <w:rFonts w:ascii="Times New Roman" w:hAnsi="Times New Roman" w:cs="Times New Roman"/>
        </w:rPr>
        <w:t xml:space="preserve">The additional credit recognizes that the kind of lending that will be most </w:t>
      </w:r>
      <w:r w:rsidR="00811622">
        <w:rPr>
          <w:rFonts w:ascii="Times New Roman" w:hAnsi="Times New Roman" w:cs="Times New Roman"/>
        </w:rPr>
        <w:t>effective</w:t>
      </w:r>
      <w:r w:rsidR="00811622" w:rsidRPr="00A2023C">
        <w:rPr>
          <w:rFonts w:ascii="Times New Roman" w:hAnsi="Times New Roman" w:cs="Times New Roman"/>
        </w:rPr>
        <w:t xml:space="preserve"> </w:t>
      </w:r>
      <w:r w:rsidR="002B3379" w:rsidRPr="00A2023C">
        <w:rPr>
          <w:rFonts w:ascii="Times New Roman" w:hAnsi="Times New Roman" w:cs="Times New Roman"/>
        </w:rPr>
        <w:t>often requires mor</w:t>
      </w:r>
      <w:r w:rsidR="00D628E3" w:rsidRPr="00A2023C">
        <w:rPr>
          <w:rFonts w:ascii="Times New Roman" w:hAnsi="Times New Roman" w:cs="Times New Roman"/>
        </w:rPr>
        <w:t>e time and resources from the lender.</w:t>
      </w:r>
    </w:p>
    <w:p w14:paraId="37C83C1D" w14:textId="77777777" w:rsidR="004D1CE6" w:rsidRPr="00A2023C" w:rsidRDefault="004D1CE6" w:rsidP="00A2023C">
      <w:pPr>
        <w:spacing w:after="240" w:line="276" w:lineRule="auto"/>
        <w:rPr>
          <w:rFonts w:ascii="Times New Roman" w:hAnsi="Times New Roman" w:cs="Times New Roman"/>
        </w:rPr>
      </w:pPr>
    </w:p>
    <w:p w14:paraId="67D8E744" w14:textId="3A533BB9" w:rsidR="00394D00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  <w:b/>
          <w:bCs/>
        </w:rPr>
        <w:t>[</w:t>
      </w:r>
      <w:proofErr w:type="spellStart"/>
      <w:r w:rsidRPr="00A2023C">
        <w:rPr>
          <w:rFonts w:ascii="Times New Roman" w:hAnsi="Times New Roman" w:cs="Times New Roman"/>
          <w:b/>
          <w:bCs/>
        </w:rPr>
        <w:t>subhed</w:t>
      </w:r>
      <w:proofErr w:type="spellEnd"/>
      <w:r w:rsidRPr="00A2023C">
        <w:rPr>
          <w:rFonts w:ascii="Times New Roman" w:hAnsi="Times New Roman" w:cs="Times New Roman"/>
          <w:b/>
          <w:bCs/>
        </w:rPr>
        <w:t xml:space="preserve">] </w:t>
      </w:r>
      <w:r w:rsidR="00D628E3" w:rsidRPr="00A2023C">
        <w:rPr>
          <w:rFonts w:ascii="Times New Roman" w:hAnsi="Times New Roman" w:cs="Times New Roman"/>
          <w:b/>
          <w:bCs/>
        </w:rPr>
        <w:t xml:space="preserve">Report </w:t>
      </w:r>
      <w:r w:rsidR="00811622">
        <w:rPr>
          <w:rFonts w:ascii="Times New Roman" w:hAnsi="Times New Roman" w:cs="Times New Roman"/>
          <w:b/>
          <w:bCs/>
        </w:rPr>
        <w:t>s</w:t>
      </w:r>
      <w:r w:rsidR="00D628E3" w:rsidRPr="00A2023C">
        <w:rPr>
          <w:rFonts w:ascii="Times New Roman" w:hAnsi="Times New Roman" w:cs="Times New Roman"/>
          <w:b/>
          <w:bCs/>
        </w:rPr>
        <w:t xml:space="preserve">hows </w:t>
      </w:r>
      <w:r w:rsidR="00811622">
        <w:rPr>
          <w:rFonts w:ascii="Times New Roman" w:hAnsi="Times New Roman" w:cs="Times New Roman"/>
          <w:b/>
          <w:bCs/>
        </w:rPr>
        <w:t>lending’s positive effect</w:t>
      </w:r>
    </w:p>
    <w:p w14:paraId="57A20D2A" w14:textId="41DC9CEE" w:rsidR="00645195" w:rsidRPr="00A2023C" w:rsidRDefault="00474861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 xml:space="preserve">The Treasury Department </w:t>
      </w:r>
      <w:r w:rsidR="00D628E3" w:rsidRPr="00A2023C">
        <w:rPr>
          <w:rFonts w:ascii="Times New Roman" w:hAnsi="Times New Roman" w:cs="Times New Roman"/>
        </w:rPr>
        <w:t>report</w:t>
      </w:r>
      <w:r w:rsidRPr="00A2023C">
        <w:rPr>
          <w:rFonts w:ascii="Times New Roman" w:hAnsi="Times New Roman" w:cs="Times New Roman"/>
        </w:rPr>
        <w:t>ed</w:t>
      </w:r>
      <w:r w:rsidR="00D628E3" w:rsidRPr="00A2023C">
        <w:rPr>
          <w:rFonts w:ascii="Times New Roman" w:hAnsi="Times New Roman" w:cs="Times New Roman"/>
        </w:rPr>
        <w:t xml:space="preserve"> in April that lenders participating in ECIP initiated $17.8 billion in loans to business and individuals in need during 2022</w:t>
      </w:r>
      <w:r w:rsidR="00DC672E" w:rsidRPr="00A2023C">
        <w:rPr>
          <w:rFonts w:ascii="Times New Roman" w:hAnsi="Times New Roman" w:cs="Times New Roman"/>
        </w:rPr>
        <w:t>, showing the</w:t>
      </w:r>
      <w:r w:rsidR="00811622">
        <w:rPr>
          <w:rFonts w:ascii="Times New Roman" w:hAnsi="Times New Roman" w:cs="Times New Roman"/>
        </w:rPr>
        <w:t xml:space="preserve"> </w:t>
      </w:r>
      <w:r w:rsidR="00022F7C">
        <w:rPr>
          <w:rFonts w:ascii="Times New Roman" w:hAnsi="Times New Roman" w:cs="Times New Roman"/>
        </w:rPr>
        <w:t>impact</w:t>
      </w:r>
      <w:r w:rsidR="00645195" w:rsidRPr="00A2023C">
        <w:rPr>
          <w:rFonts w:ascii="Times New Roman" w:hAnsi="Times New Roman" w:cs="Times New Roman"/>
        </w:rPr>
        <w:t xml:space="preserve"> of th</w:t>
      </w:r>
      <w:r w:rsidR="0070045E" w:rsidRPr="00A2023C">
        <w:rPr>
          <w:rFonts w:ascii="Times New Roman" w:hAnsi="Times New Roman" w:cs="Times New Roman"/>
        </w:rPr>
        <w:t>e</w:t>
      </w:r>
      <w:r w:rsidR="00645195" w:rsidRPr="00A2023C">
        <w:rPr>
          <w:rFonts w:ascii="Times New Roman" w:hAnsi="Times New Roman" w:cs="Times New Roman"/>
        </w:rPr>
        <w:t xml:space="preserve">se investments on </w:t>
      </w:r>
      <w:r w:rsidR="00DC672E" w:rsidRPr="00A2023C">
        <w:rPr>
          <w:rFonts w:ascii="Times New Roman" w:hAnsi="Times New Roman" w:cs="Times New Roman"/>
        </w:rPr>
        <w:t>local</w:t>
      </w:r>
      <w:r w:rsidR="00645195" w:rsidRPr="00A2023C">
        <w:rPr>
          <w:rFonts w:ascii="Times New Roman" w:hAnsi="Times New Roman" w:cs="Times New Roman"/>
        </w:rPr>
        <w:t xml:space="preserve"> communities. </w:t>
      </w:r>
    </w:p>
    <w:p w14:paraId="384B3B5C" w14:textId="477D407C" w:rsidR="00394D00" w:rsidRPr="00A2023C" w:rsidRDefault="00645195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For example, participating institutions originated 1,157 construction and land development loans worth $911 million that fell into the “qualified” lending category, which means they went to LMI borrowers</w:t>
      </w:r>
      <w:r w:rsidR="009A2F84" w:rsidRPr="00A2023C">
        <w:rPr>
          <w:rFonts w:ascii="Times New Roman" w:hAnsi="Times New Roman" w:cs="Times New Roman"/>
        </w:rPr>
        <w:t xml:space="preserve">, </w:t>
      </w:r>
      <w:r w:rsidRPr="00A2023C">
        <w:rPr>
          <w:rFonts w:ascii="Times New Roman" w:hAnsi="Times New Roman" w:cs="Times New Roman"/>
        </w:rPr>
        <w:t xml:space="preserve">small businesses or farms, </w:t>
      </w:r>
      <w:r w:rsidR="00E84ED1" w:rsidRPr="00A2023C">
        <w:rPr>
          <w:rFonts w:ascii="Times New Roman" w:hAnsi="Times New Roman" w:cs="Times New Roman"/>
        </w:rPr>
        <w:t>o</w:t>
      </w:r>
      <w:r w:rsidRPr="00A2023C">
        <w:rPr>
          <w:rFonts w:ascii="Times New Roman" w:hAnsi="Times New Roman" w:cs="Times New Roman"/>
        </w:rPr>
        <w:t xml:space="preserve">r </w:t>
      </w:r>
      <w:r w:rsidR="00E84ED1" w:rsidRPr="00A2023C">
        <w:rPr>
          <w:rFonts w:ascii="Times New Roman" w:hAnsi="Times New Roman" w:cs="Times New Roman"/>
        </w:rPr>
        <w:t xml:space="preserve">they </w:t>
      </w:r>
      <w:r w:rsidRPr="00A2023C">
        <w:rPr>
          <w:rFonts w:ascii="Times New Roman" w:hAnsi="Times New Roman" w:cs="Times New Roman"/>
        </w:rPr>
        <w:t xml:space="preserve">funded affordable housing or other such investments. Another 1,642 loans worth just over $1 billion fell into the “deep impact lending” category, which means </w:t>
      </w:r>
      <w:r w:rsidR="00E84ED1" w:rsidRPr="00A2023C">
        <w:rPr>
          <w:rFonts w:ascii="Times New Roman" w:hAnsi="Times New Roman" w:cs="Times New Roman"/>
        </w:rPr>
        <w:t xml:space="preserve">they </w:t>
      </w:r>
      <w:r w:rsidRPr="00A2023C">
        <w:rPr>
          <w:rFonts w:ascii="Times New Roman" w:hAnsi="Times New Roman" w:cs="Times New Roman"/>
        </w:rPr>
        <w:t>went to low-income borrowers, underserved businesses or residents of “persistent pover</w:t>
      </w:r>
      <w:r w:rsidR="130DC3D8" w:rsidRPr="00A2023C">
        <w:rPr>
          <w:rFonts w:ascii="Times New Roman" w:hAnsi="Times New Roman" w:cs="Times New Roman"/>
        </w:rPr>
        <w:t>t</w:t>
      </w:r>
      <w:r w:rsidRPr="00A2023C">
        <w:rPr>
          <w:rFonts w:ascii="Times New Roman" w:hAnsi="Times New Roman" w:cs="Times New Roman"/>
        </w:rPr>
        <w:t xml:space="preserve">y counties” or </w:t>
      </w:r>
      <w:r w:rsidR="00E84ED1" w:rsidRPr="00A2023C">
        <w:rPr>
          <w:rFonts w:ascii="Times New Roman" w:hAnsi="Times New Roman" w:cs="Times New Roman"/>
        </w:rPr>
        <w:t xml:space="preserve">they </w:t>
      </w:r>
      <w:r w:rsidRPr="00A2023C">
        <w:rPr>
          <w:rFonts w:ascii="Times New Roman" w:hAnsi="Times New Roman" w:cs="Times New Roman"/>
        </w:rPr>
        <w:t>funded deeply affordable housing or similar projects.</w:t>
      </w:r>
    </w:p>
    <w:p w14:paraId="50FE0192" w14:textId="2B1FAFB6" w:rsidR="00022F7C" w:rsidRPr="00A2023C" w:rsidRDefault="77B3F846" w:rsidP="00A2023C">
      <w:pPr>
        <w:spacing w:after="240" w:line="276" w:lineRule="auto"/>
        <w:rPr>
          <w:rFonts w:ascii="Times New Roman" w:eastAsia="Aptos" w:hAnsi="Times New Roman" w:cs="Times New Roman"/>
        </w:rPr>
      </w:pPr>
      <w:r w:rsidRPr="00A2023C">
        <w:rPr>
          <w:rFonts w:ascii="Times New Roman" w:eastAsia="Aptos" w:hAnsi="Times New Roman" w:cs="Times New Roman"/>
        </w:rPr>
        <w:t xml:space="preserve">ECIP has also </w:t>
      </w:r>
      <w:r w:rsidR="46BD1C5E" w:rsidRPr="00A2023C">
        <w:rPr>
          <w:rFonts w:ascii="Times New Roman" w:eastAsia="Aptos" w:hAnsi="Times New Roman" w:cs="Times New Roman"/>
        </w:rPr>
        <w:t xml:space="preserve">strengthened </w:t>
      </w:r>
      <w:r w:rsidR="450ED652" w:rsidRPr="00A2023C">
        <w:rPr>
          <w:rFonts w:ascii="Times New Roman" w:eastAsia="Aptos" w:hAnsi="Times New Roman" w:cs="Times New Roman"/>
        </w:rPr>
        <w:t>MDIs</w:t>
      </w:r>
      <w:r w:rsidR="62B36FD2" w:rsidRPr="00A2023C">
        <w:rPr>
          <w:rFonts w:ascii="Times New Roman" w:eastAsia="Aptos" w:hAnsi="Times New Roman" w:cs="Times New Roman"/>
        </w:rPr>
        <w:t>’</w:t>
      </w:r>
      <w:r w:rsidR="450ED652" w:rsidRPr="00A2023C">
        <w:rPr>
          <w:rFonts w:ascii="Times New Roman" w:eastAsia="Aptos" w:hAnsi="Times New Roman" w:cs="Times New Roman"/>
        </w:rPr>
        <w:t xml:space="preserve"> and C</w:t>
      </w:r>
      <w:r w:rsidR="384FE2A4" w:rsidRPr="00A2023C">
        <w:rPr>
          <w:rFonts w:ascii="Times New Roman" w:eastAsia="Aptos" w:hAnsi="Times New Roman" w:cs="Times New Roman"/>
        </w:rPr>
        <w:t>DFI</w:t>
      </w:r>
      <w:r w:rsidR="2978DC33" w:rsidRPr="00A2023C">
        <w:rPr>
          <w:rFonts w:ascii="Times New Roman" w:eastAsia="Aptos" w:hAnsi="Times New Roman" w:cs="Times New Roman"/>
        </w:rPr>
        <w:t>s</w:t>
      </w:r>
      <w:r w:rsidR="48EC610C" w:rsidRPr="00A2023C">
        <w:rPr>
          <w:rFonts w:ascii="Times New Roman" w:eastAsia="Aptos" w:hAnsi="Times New Roman" w:cs="Times New Roman"/>
        </w:rPr>
        <w:t>’</w:t>
      </w:r>
      <w:r w:rsidR="09F83CC5" w:rsidRPr="00A2023C">
        <w:rPr>
          <w:rFonts w:ascii="Times New Roman" w:eastAsia="Aptos" w:hAnsi="Times New Roman" w:cs="Times New Roman"/>
        </w:rPr>
        <w:t xml:space="preserve"> </w:t>
      </w:r>
      <w:r w:rsidR="63A4C38A" w:rsidRPr="00A2023C">
        <w:rPr>
          <w:rFonts w:ascii="Times New Roman" w:eastAsia="Aptos" w:hAnsi="Times New Roman" w:cs="Times New Roman"/>
        </w:rPr>
        <w:t xml:space="preserve">ability </w:t>
      </w:r>
      <w:r w:rsidR="384FE2A4" w:rsidRPr="00A2023C">
        <w:rPr>
          <w:rFonts w:ascii="Times New Roman" w:eastAsia="Aptos" w:hAnsi="Times New Roman" w:cs="Times New Roman"/>
        </w:rPr>
        <w:t>to expand affordable home mortgage program</w:t>
      </w:r>
      <w:r w:rsidR="3D1D3F20" w:rsidRPr="00A2023C">
        <w:rPr>
          <w:rFonts w:ascii="Times New Roman" w:eastAsia="Aptos" w:hAnsi="Times New Roman" w:cs="Times New Roman"/>
        </w:rPr>
        <w:t>s</w:t>
      </w:r>
      <w:r w:rsidR="39DAE716" w:rsidRPr="00A2023C">
        <w:rPr>
          <w:rFonts w:ascii="Times New Roman" w:eastAsia="Aptos" w:hAnsi="Times New Roman" w:cs="Times New Roman"/>
        </w:rPr>
        <w:t xml:space="preserve">, </w:t>
      </w:r>
      <w:r w:rsidR="384FE2A4" w:rsidRPr="00A2023C">
        <w:rPr>
          <w:rFonts w:ascii="Times New Roman" w:eastAsia="Aptos" w:hAnsi="Times New Roman" w:cs="Times New Roman"/>
        </w:rPr>
        <w:t>provide more robust financial literacy platforms, build relationships with new financial partners</w:t>
      </w:r>
      <w:r w:rsidR="0BCF539F" w:rsidRPr="00A2023C">
        <w:rPr>
          <w:rFonts w:ascii="Times New Roman" w:eastAsia="Aptos" w:hAnsi="Times New Roman" w:cs="Times New Roman"/>
        </w:rPr>
        <w:t xml:space="preserve">, and </w:t>
      </w:r>
      <w:r w:rsidR="384FE2A4" w:rsidRPr="00A2023C">
        <w:rPr>
          <w:rFonts w:ascii="Times New Roman" w:eastAsia="Aptos" w:hAnsi="Times New Roman" w:cs="Times New Roman"/>
        </w:rPr>
        <w:t>implement technology enhancements</w:t>
      </w:r>
      <w:r w:rsidR="2C97B219" w:rsidRPr="00A2023C">
        <w:rPr>
          <w:rFonts w:ascii="Times New Roman" w:eastAsia="Aptos" w:hAnsi="Times New Roman" w:cs="Times New Roman"/>
        </w:rPr>
        <w:t>.</w:t>
      </w:r>
    </w:p>
    <w:p w14:paraId="10DC5CE8" w14:textId="2E80B2F5" w:rsidR="00C64F8E" w:rsidRPr="00A2023C" w:rsidRDefault="00C64F8E" w:rsidP="00A2023C">
      <w:pPr>
        <w:spacing w:after="240" w:line="276" w:lineRule="auto"/>
        <w:rPr>
          <w:rFonts w:ascii="Times New Roman" w:hAnsi="Times New Roman" w:cs="Times New Roman"/>
          <w:b/>
          <w:bCs/>
        </w:rPr>
      </w:pPr>
    </w:p>
    <w:p w14:paraId="45A759FF" w14:textId="3D3600E7" w:rsidR="00DC4F27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  <w:b/>
          <w:bCs/>
        </w:rPr>
        <w:t>[</w:t>
      </w:r>
      <w:proofErr w:type="spellStart"/>
      <w:r w:rsidRPr="00A2023C">
        <w:rPr>
          <w:rFonts w:ascii="Times New Roman" w:hAnsi="Times New Roman" w:cs="Times New Roman"/>
          <w:b/>
          <w:bCs/>
        </w:rPr>
        <w:t>subhed</w:t>
      </w:r>
      <w:proofErr w:type="spellEnd"/>
      <w:r w:rsidRPr="00A2023C">
        <w:rPr>
          <w:rFonts w:ascii="Times New Roman" w:hAnsi="Times New Roman" w:cs="Times New Roman"/>
          <w:b/>
          <w:bCs/>
        </w:rPr>
        <w:t xml:space="preserve">] </w:t>
      </w:r>
      <w:r w:rsidR="00301D26" w:rsidRPr="00A2023C">
        <w:rPr>
          <w:rFonts w:ascii="Times New Roman" w:hAnsi="Times New Roman" w:cs="Times New Roman"/>
          <w:b/>
          <w:bCs/>
        </w:rPr>
        <w:t>Streamlining</w:t>
      </w:r>
      <w:r w:rsidR="38D5577C" w:rsidRPr="00A2023C">
        <w:rPr>
          <w:rFonts w:ascii="Times New Roman" w:hAnsi="Times New Roman" w:cs="Times New Roman"/>
          <w:b/>
          <w:bCs/>
        </w:rPr>
        <w:t xml:space="preserve"> CDFI</w:t>
      </w:r>
      <w:r w:rsidR="00301D26" w:rsidRPr="00A2023C">
        <w:rPr>
          <w:rFonts w:ascii="Times New Roman" w:hAnsi="Times New Roman" w:cs="Times New Roman"/>
          <w:b/>
          <w:bCs/>
        </w:rPr>
        <w:t xml:space="preserve"> </w:t>
      </w:r>
      <w:r w:rsidR="00811622">
        <w:rPr>
          <w:rFonts w:ascii="Times New Roman" w:hAnsi="Times New Roman" w:cs="Times New Roman"/>
          <w:b/>
          <w:bCs/>
        </w:rPr>
        <w:t>c</w:t>
      </w:r>
      <w:r w:rsidR="00301D26" w:rsidRPr="00A2023C">
        <w:rPr>
          <w:rFonts w:ascii="Times New Roman" w:hAnsi="Times New Roman" w:cs="Times New Roman"/>
          <w:b/>
          <w:bCs/>
        </w:rPr>
        <w:t>ertification</w:t>
      </w:r>
    </w:p>
    <w:p w14:paraId="5FD6BA24" w14:textId="7358AC14" w:rsidR="00022F7C" w:rsidRDefault="00D800F1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lastRenderedPageBreak/>
        <w:t xml:space="preserve">While CDFI </w:t>
      </w:r>
      <w:r w:rsidR="00BB611F" w:rsidRPr="00A2023C">
        <w:rPr>
          <w:rFonts w:ascii="Times New Roman" w:hAnsi="Times New Roman" w:cs="Times New Roman"/>
        </w:rPr>
        <w:t xml:space="preserve">certification </w:t>
      </w:r>
      <w:r w:rsidR="00AA5F7F" w:rsidRPr="00A2023C">
        <w:rPr>
          <w:rFonts w:ascii="Times New Roman" w:hAnsi="Times New Roman" w:cs="Times New Roman"/>
        </w:rPr>
        <w:t>offers access to federal programs and some regulatory benefits</w:t>
      </w:r>
      <w:r w:rsidR="00811622">
        <w:rPr>
          <w:rFonts w:ascii="Times New Roman" w:hAnsi="Times New Roman" w:cs="Times New Roman"/>
        </w:rPr>
        <w:t>—</w:t>
      </w:r>
      <w:r w:rsidR="00AA5F7F" w:rsidRPr="00A2023C">
        <w:rPr>
          <w:rFonts w:ascii="Times New Roman" w:hAnsi="Times New Roman" w:cs="Times New Roman"/>
        </w:rPr>
        <w:t>such as a CDFI exemption from cert</w:t>
      </w:r>
      <w:r w:rsidR="00FB25B1" w:rsidRPr="00A2023C">
        <w:rPr>
          <w:rFonts w:ascii="Times New Roman" w:hAnsi="Times New Roman" w:cs="Times New Roman"/>
        </w:rPr>
        <w:t>ain Qualified Mortgage requirements</w:t>
      </w:r>
      <w:r w:rsidR="00811622">
        <w:rPr>
          <w:rFonts w:ascii="Times New Roman" w:hAnsi="Times New Roman" w:cs="Times New Roman"/>
        </w:rPr>
        <w:t>—</w:t>
      </w:r>
      <w:r w:rsidR="00163440" w:rsidRPr="00A2023C">
        <w:rPr>
          <w:rFonts w:ascii="Times New Roman" w:hAnsi="Times New Roman" w:cs="Times New Roman"/>
        </w:rPr>
        <w:t>these designations are underutilized by qualifying community banks.</w:t>
      </w:r>
      <w:r w:rsidR="000A6341" w:rsidRPr="00A2023C">
        <w:rPr>
          <w:rFonts w:ascii="Times New Roman" w:hAnsi="Times New Roman" w:cs="Times New Roman"/>
        </w:rPr>
        <w:t xml:space="preserve"> </w:t>
      </w:r>
    </w:p>
    <w:p w14:paraId="13427A19" w14:textId="251424A4" w:rsidR="0006377E" w:rsidRPr="00A2023C" w:rsidRDefault="00DE6724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An</w:t>
      </w:r>
      <w:r w:rsidR="00A51477" w:rsidRPr="00A2023C">
        <w:rPr>
          <w:rFonts w:ascii="Times New Roman" w:hAnsi="Times New Roman" w:cs="Times New Roman"/>
        </w:rPr>
        <w:t xml:space="preserve"> ICBA </w:t>
      </w:r>
      <w:r w:rsidRPr="00A2023C">
        <w:rPr>
          <w:rFonts w:ascii="Times New Roman" w:hAnsi="Times New Roman" w:cs="Times New Roman"/>
        </w:rPr>
        <w:t xml:space="preserve">study </w:t>
      </w:r>
      <w:r w:rsidR="00A51477" w:rsidRPr="00A2023C">
        <w:rPr>
          <w:rFonts w:ascii="Times New Roman" w:hAnsi="Times New Roman" w:cs="Times New Roman"/>
        </w:rPr>
        <w:t xml:space="preserve">identified several hundred </w:t>
      </w:r>
      <w:r w:rsidRPr="00A2023C">
        <w:rPr>
          <w:rFonts w:ascii="Times New Roman" w:hAnsi="Times New Roman" w:cs="Times New Roman"/>
        </w:rPr>
        <w:t>ICBA</w:t>
      </w:r>
      <w:r w:rsidR="00811622">
        <w:rPr>
          <w:rFonts w:ascii="Times New Roman" w:hAnsi="Times New Roman" w:cs="Times New Roman"/>
        </w:rPr>
        <w:t xml:space="preserve"> </w:t>
      </w:r>
      <w:r w:rsidR="00A51477" w:rsidRPr="00A2023C">
        <w:rPr>
          <w:rFonts w:ascii="Times New Roman" w:hAnsi="Times New Roman" w:cs="Times New Roman"/>
        </w:rPr>
        <w:t>member</w:t>
      </w:r>
      <w:r w:rsidRPr="00A2023C">
        <w:rPr>
          <w:rFonts w:ascii="Times New Roman" w:hAnsi="Times New Roman" w:cs="Times New Roman"/>
        </w:rPr>
        <w:t xml:space="preserve"> community banks that </w:t>
      </w:r>
      <w:r w:rsidR="005B46C1">
        <w:rPr>
          <w:rFonts w:ascii="Times New Roman" w:hAnsi="Times New Roman" w:cs="Times New Roman"/>
        </w:rPr>
        <w:t xml:space="preserve">do not have CDFI designation but </w:t>
      </w:r>
      <w:r w:rsidR="00A51477" w:rsidRPr="00A2023C">
        <w:rPr>
          <w:rFonts w:ascii="Times New Roman" w:hAnsi="Times New Roman" w:cs="Times New Roman"/>
        </w:rPr>
        <w:t>are</w:t>
      </w:r>
      <w:r w:rsidR="7A8A060F" w:rsidRPr="00A2023C">
        <w:rPr>
          <w:rFonts w:ascii="Times New Roman" w:hAnsi="Times New Roman" w:cs="Times New Roman"/>
        </w:rPr>
        <w:t xml:space="preserve"> likely</w:t>
      </w:r>
      <w:r w:rsidR="00A51477" w:rsidRPr="00A2023C">
        <w:rPr>
          <w:rFonts w:ascii="Times New Roman" w:hAnsi="Times New Roman" w:cs="Times New Roman"/>
        </w:rPr>
        <w:t xml:space="preserve"> eligible </w:t>
      </w:r>
      <w:r w:rsidR="005B46C1">
        <w:rPr>
          <w:rFonts w:ascii="Times New Roman" w:hAnsi="Times New Roman" w:cs="Times New Roman"/>
        </w:rPr>
        <w:t>to receive it</w:t>
      </w:r>
      <w:r w:rsidR="00811622">
        <w:rPr>
          <w:rFonts w:ascii="Times New Roman" w:hAnsi="Times New Roman" w:cs="Times New Roman"/>
        </w:rPr>
        <w:t xml:space="preserve"> </w:t>
      </w:r>
      <w:r w:rsidR="00A51477" w:rsidRPr="00A2023C">
        <w:rPr>
          <w:rFonts w:ascii="Times New Roman" w:hAnsi="Times New Roman" w:cs="Times New Roman"/>
        </w:rPr>
        <w:t xml:space="preserve">based on </w:t>
      </w:r>
      <w:r w:rsidRPr="00A2023C">
        <w:rPr>
          <w:rFonts w:ascii="Times New Roman" w:hAnsi="Times New Roman" w:cs="Times New Roman"/>
        </w:rPr>
        <w:t>their location i</w:t>
      </w:r>
      <w:r w:rsidR="00A51477" w:rsidRPr="00A2023C">
        <w:rPr>
          <w:rFonts w:ascii="Times New Roman" w:hAnsi="Times New Roman" w:cs="Times New Roman"/>
        </w:rPr>
        <w:t xml:space="preserve">n </w:t>
      </w:r>
      <w:r w:rsidRPr="00A2023C">
        <w:rPr>
          <w:rFonts w:ascii="Times New Roman" w:hAnsi="Times New Roman" w:cs="Times New Roman"/>
        </w:rPr>
        <w:t>LMI</w:t>
      </w:r>
      <w:r w:rsidR="00A51477" w:rsidRPr="00A2023C">
        <w:rPr>
          <w:rFonts w:ascii="Times New Roman" w:hAnsi="Times New Roman" w:cs="Times New Roman"/>
        </w:rPr>
        <w:t xml:space="preserve"> census trac</w:t>
      </w:r>
      <w:r w:rsidR="60BF17BD" w:rsidRPr="00A2023C">
        <w:rPr>
          <w:rFonts w:ascii="Times New Roman" w:hAnsi="Times New Roman" w:cs="Times New Roman"/>
        </w:rPr>
        <w:t>t</w:t>
      </w:r>
      <w:r w:rsidR="00A51477" w:rsidRPr="00A2023C">
        <w:rPr>
          <w:rFonts w:ascii="Times New Roman" w:hAnsi="Times New Roman" w:cs="Times New Roman"/>
        </w:rPr>
        <w:t xml:space="preserve">s. </w:t>
      </w:r>
    </w:p>
    <w:p w14:paraId="6B7D9C88" w14:textId="760088A8" w:rsidR="00B825A8" w:rsidRPr="00A2023C" w:rsidRDefault="0048734F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 xml:space="preserve">Given the burden and complexity of the certification process, ICBA </w:t>
      </w:r>
      <w:r w:rsidR="00B825A8" w:rsidRPr="00A2023C">
        <w:rPr>
          <w:rFonts w:ascii="Times New Roman" w:hAnsi="Times New Roman" w:cs="Times New Roman"/>
        </w:rPr>
        <w:t xml:space="preserve">and its Minority Bank Advisory Council </w:t>
      </w:r>
      <w:r w:rsidR="004A5CA2" w:rsidRPr="00A2023C">
        <w:rPr>
          <w:rFonts w:ascii="Times New Roman" w:hAnsi="Times New Roman" w:cs="Times New Roman"/>
        </w:rPr>
        <w:t xml:space="preserve">continue to advocate </w:t>
      </w:r>
      <w:r w:rsidR="0EC54AA1" w:rsidRPr="00A2023C">
        <w:rPr>
          <w:rFonts w:ascii="Times New Roman" w:hAnsi="Times New Roman" w:cs="Times New Roman"/>
        </w:rPr>
        <w:t xml:space="preserve">for policies </w:t>
      </w:r>
      <w:r w:rsidR="00842F1C" w:rsidRPr="00A2023C">
        <w:rPr>
          <w:rFonts w:ascii="Times New Roman" w:hAnsi="Times New Roman" w:cs="Times New Roman"/>
        </w:rPr>
        <w:t>that will provide more opportunities for community banks—and the communities they serve—to benefit from these designations.</w:t>
      </w:r>
    </w:p>
    <w:p w14:paraId="00485A90" w14:textId="0D878906" w:rsidR="00022F7C" w:rsidRPr="00A2023C" w:rsidRDefault="000A6341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 xml:space="preserve">For example, ICBA </w:t>
      </w:r>
      <w:r w:rsidR="00600695" w:rsidRPr="00A2023C">
        <w:rPr>
          <w:rFonts w:ascii="Times New Roman" w:hAnsi="Times New Roman" w:cs="Times New Roman"/>
        </w:rPr>
        <w:t xml:space="preserve">successfully </w:t>
      </w:r>
      <w:r w:rsidR="002926A3" w:rsidRPr="00A2023C">
        <w:rPr>
          <w:rFonts w:ascii="Times New Roman" w:hAnsi="Times New Roman" w:cs="Times New Roman"/>
        </w:rPr>
        <w:t>fought back against propos</w:t>
      </w:r>
      <w:r w:rsidR="00BE450C" w:rsidRPr="00A2023C">
        <w:rPr>
          <w:rFonts w:ascii="Times New Roman" w:hAnsi="Times New Roman" w:cs="Times New Roman"/>
        </w:rPr>
        <w:t>ed updates to the CDFI</w:t>
      </w:r>
      <w:r w:rsidR="3EE04ECF" w:rsidRPr="00A2023C">
        <w:rPr>
          <w:rFonts w:ascii="Times New Roman" w:hAnsi="Times New Roman" w:cs="Times New Roman"/>
        </w:rPr>
        <w:t xml:space="preserve"> certification</w:t>
      </w:r>
      <w:r w:rsidR="00BE450C" w:rsidRPr="00A2023C">
        <w:rPr>
          <w:rFonts w:ascii="Times New Roman" w:hAnsi="Times New Roman" w:cs="Times New Roman"/>
        </w:rPr>
        <w:t xml:space="preserve"> that would have </w:t>
      </w:r>
      <w:r w:rsidR="784BE541" w:rsidRPr="00A2023C">
        <w:rPr>
          <w:rFonts w:ascii="Times New Roman" w:hAnsi="Times New Roman" w:cs="Times New Roman"/>
        </w:rPr>
        <w:t xml:space="preserve">strictly prohibited </w:t>
      </w:r>
      <w:r w:rsidR="00BE450C" w:rsidRPr="00A2023C">
        <w:rPr>
          <w:rFonts w:ascii="Times New Roman" w:hAnsi="Times New Roman" w:cs="Times New Roman"/>
        </w:rPr>
        <w:t xml:space="preserve">CDFI </w:t>
      </w:r>
      <w:r w:rsidR="4D800CAB" w:rsidRPr="00A2023C">
        <w:rPr>
          <w:rFonts w:ascii="Times New Roman" w:hAnsi="Times New Roman" w:cs="Times New Roman"/>
        </w:rPr>
        <w:t xml:space="preserve">banks from </w:t>
      </w:r>
      <w:r w:rsidR="00BE450C" w:rsidRPr="00A2023C">
        <w:rPr>
          <w:rFonts w:ascii="Times New Roman" w:hAnsi="Times New Roman" w:cs="Times New Roman"/>
        </w:rPr>
        <w:t>originat</w:t>
      </w:r>
      <w:r w:rsidR="490CB5E4" w:rsidRPr="00A2023C">
        <w:rPr>
          <w:rFonts w:ascii="Times New Roman" w:hAnsi="Times New Roman" w:cs="Times New Roman"/>
        </w:rPr>
        <w:t>ing</w:t>
      </w:r>
      <w:r w:rsidR="00BE450C" w:rsidRPr="00A2023C">
        <w:rPr>
          <w:rFonts w:ascii="Times New Roman" w:hAnsi="Times New Roman" w:cs="Times New Roman"/>
        </w:rPr>
        <w:t xml:space="preserve"> balloon mortgages</w:t>
      </w:r>
      <w:r w:rsidR="00540D92" w:rsidRPr="00A2023C">
        <w:rPr>
          <w:rFonts w:ascii="Times New Roman" w:hAnsi="Times New Roman" w:cs="Times New Roman"/>
        </w:rPr>
        <w:t xml:space="preserve">. And we’re pushing for </w:t>
      </w:r>
      <w:r w:rsidR="00FE03B8" w:rsidRPr="00A2023C">
        <w:rPr>
          <w:rFonts w:ascii="Times New Roman" w:hAnsi="Times New Roman" w:cs="Times New Roman"/>
        </w:rPr>
        <w:t>a memorandum of understanding between banking regulators and</w:t>
      </w:r>
      <w:r w:rsidR="00540D92" w:rsidRPr="00A2023C">
        <w:rPr>
          <w:rFonts w:ascii="Times New Roman" w:hAnsi="Times New Roman" w:cs="Times New Roman"/>
        </w:rPr>
        <w:t xml:space="preserve"> the CDFI Fund</w:t>
      </w:r>
      <w:r w:rsidR="00FE03B8" w:rsidRPr="00A2023C">
        <w:rPr>
          <w:rFonts w:ascii="Times New Roman" w:hAnsi="Times New Roman" w:cs="Times New Roman"/>
        </w:rPr>
        <w:t xml:space="preserve"> to streamline the application process</w:t>
      </w:r>
      <w:r w:rsidR="00B825A8" w:rsidRPr="00A2023C">
        <w:rPr>
          <w:rFonts w:ascii="Times New Roman" w:hAnsi="Times New Roman" w:cs="Times New Roman"/>
        </w:rPr>
        <w:t>,</w:t>
      </w:r>
      <w:r w:rsidR="00FE03B8" w:rsidRPr="00A2023C">
        <w:rPr>
          <w:rFonts w:ascii="Times New Roman" w:hAnsi="Times New Roman" w:cs="Times New Roman"/>
        </w:rPr>
        <w:t xml:space="preserve"> </w:t>
      </w:r>
      <w:proofErr w:type="gramStart"/>
      <w:r w:rsidR="00FE03B8" w:rsidRPr="00A2023C">
        <w:rPr>
          <w:rFonts w:ascii="Times New Roman" w:hAnsi="Times New Roman" w:cs="Times New Roman"/>
        </w:rPr>
        <w:t>similar to</w:t>
      </w:r>
      <w:proofErr w:type="gramEnd"/>
      <w:r w:rsidR="00FE03B8" w:rsidRPr="00A2023C">
        <w:rPr>
          <w:rFonts w:ascii="Times New Roman" w:hAnsi="Times New Roman" w:cs="Times New Roman"/>
        </w:rPr>
        <w:t xml:space="preserve"> an existing </w:t>
      </w:r>
      <w:r w:rsidR="00B825A8" w:rsidRPr="00A2023C">
        <w:rPr>
          <w:rFonts w:ascii="Times New Roman" w:hAnsi="Times New Roman" w:cs="Times New Roman"/>
        </w:rPr>
        <w:t>agreement with the National Credit Union Administration.</w:t>
      </w:r>
    </w:p>
    <w:p w14:paraId="2E383341" w14:textId="23A0658D" w:rsidR="0006377E" w:rsidRPr="00A2023C" w:rsidRDefault="0006377E" w:rsidP="00A2023C">
      <w:pPr>
        <w:spacing w:after="240" w:line="276" w:lineRule="auto"/>
        <w:rPr>
          <w:rFonts w:ascii="Times New Roman" w:hAnsi="Times New Roman" w:cs="Times New Roman"/>
        </w:rPr>
      </w:pPr>
    </w:p>
    <w:p w14:paraId="00E31F2E" w14:textId="3D46F4B9" w:rsidR="00C23C7E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  <w:b/>
          <w:bCs/>
        </w:rPr>
        <w:t>[</w:t>
      </w:r>
      <w:proofErr w:type="spellStart"/>
      <w:r w:rsidRPr="00A2023C">
        <w:rPr>
          <w:rFonts w:ascii="Times New Roman" w:hAnsi="Times New Roman" w:cs="Times New Roman"/>
          <w:b/>
          <w:bCs/>
        </w:rPr>
        <w:t>subhed</w:t>
      </w:r>
      <w:proofErr w:type="spellEnd"/>
      <w:r w:rsidRPr="00A2023C">
        <w:rPr>
          <w:rFonts w:ascii="Times New Roman" w:hAnsi="Times New Roman" w:cs="Times New Roman"/>
          <w:b/>
          <w:bCs/>
        </w:rPr>
        <w:t xml:space="preserve">] </w:t>
      </w:r>
      <w:r w:rsidR="00B94D20" w:rsidRPr="00A2023C">
        <w:rPr>
          <w:rFonts w:ascii="Times New Roman" w:hAnsi="Times New Roman" w:cs="Times New Roman"/>
          <w:b/>
          <w:bCs/>
        </w:rPr>
        <w:t xml:space="preserve">Getting </w:t>
      </w:r>
      <w:r w:rsidR="00811622">
        <w:rPr>
          <w:rFonts w:ascii="Times New Roman" w:hAnsi="Times New Roman" w:cs="Times New Roman"/>
          <w:b/>
          <w:bCs/>
        </w:rPr>
        <w:t>c</w:t>
      </w:r>
      <w:r w:rsidR="00B94D20" w:rsidRPr="00A2023C">
        <w:rPr>
          <w:rFonts w:ascii="Times New Roman" w:hAnsi="Times New Roman" w:cs="Times New Roman"/>
          <w:b/>
          <w:bCs/>
        </w:rPr>
        <w:t>ertified</w:t>
      </w:r>
      <w:r w:rsidR="00022F7C">
        <w:rPr>
          <w:rFonts w:ascii="Times New Roman" w:hAnsi="Times New Roman" w:cs="Times New Roman"/>
          <w:b/>
          <w:bCs/>
        </w:rPr>
        <w:t xml:space="preserve"> as a CFDI or MDI</w:t>
      </w:r>
    </w:p>
    <w:p w14:paraId="7C6D638B" w14:textId="157B1CB7" w:rsidR="00022F7C" w:rsidRPr="00A2023C" w:rsidRDefault="00811622" w:rsidP="00A2023C">
      <w:pPr>
        <w:spacing w:after="240" w:line="276" w:lineRule="auto"/>
        <w:rPr>
          <w:rFonts w:ascii="Times New Roman" w:hAnsi="Times New Roman" w:cs="Times New Roman"/>
        </w:rPr>
      </w:pPr>
      <w:bookmarkStart w:id="0" w:name="_Hlk168325540"/>
      <w:r>
        <w:rPr>
          <w:rFonts w:ascii="Times New Roman" w:hAnsi="Times New Roman" w:cs="Times New Roman"/>
        </w:rPr>
        <w:t>Community bank leaders can find m</w:t>
      </w:r>
      <w:r w:rsidR="00357CC0" w:rsidRPr="00A2023C">
        <w:rPr>
          <w:rFonts w:ascii="Times New Roman" w:hAnsi="Times New Roman" w:cs="Times New Roman"/>
        </w:rPr>
        <w:t xml:space="preserve">ore information on </w:t>
      </w:r>
      <w:r w:rsidR="0003376D" w:rsidRPr="00A2023C">
        <w:rPr>
          <w:rFonts w:ascii="Times New Roman" w:hAnsi="Times New Roman" w:cs="Times New Roman"/>
        </w:rPr>
        <w:t xml:space="preserve">CDFI </w:t>
      </w:r>
      <w:r w:rsidR="00357CC0" w:rsidRPr="00A2023C">
        <w:rPr>
          <w:rFonts w:ascii="Times New Roman" w:hAnsi="Times New Roman" w:cs="Times New Roman"/>
        </w:rPr>
        <w:t>certification</w:t>
      </w:r>
      <w:r>
        <w:rPr>
          <w:rFonts w:ascii="Times New Roman" w:hAnsi="Times New Roman" w:cs="Times New Roman"/>
        </w:rPr>
        <w:t xml:space="preserve"> </w:t>
      </w:r>
      <w:r w:rsidR="00357CC0" w:rsidRPr="00A2023C">
        <w:rPr>
          <w:rFonts w:ascii="Times New Roman" w:hAnsi="Times New Roman" w:cs="Times New Roman"/>
        </w:rPr>
        <w:t xml:space="preserve">at </w:t>
      </w:r>
      <w:hyperlink r:id="rId8" w:history="1">
        <w:r w:rsidR="00357CC0" w:rsidRPr="00A2023C">
          <w:rPr>
            <w:rStyle w:val="Hyperlink"/>
            <w:rFonts w:ascii="Times New Roman" w:hAnsi="Times New Roman" w:cs="Times New Roman"/>
          </w:rPr>
          <w:t>cdfifund.gov</w:t>
        </w:r>
      </w:hyperlink>
      <w:r>
        <w:rPr>
          <w:rStyle w:val="Hyperlink"/>
          <w:rFonts w:ascii="Times New Roman" w:hAnsi="Times New Roman" w:cs="Times New Roman"/>
        </w:rPr>
        <w:t>, and</w:t>
      </w:r>
      <w:r w:rsidR="00400247" w:rsidRPr="00A2023C">
        <w:rPr>
          <w:rFonts w:ascii="Times New Roman" w:hAnsi="Times New Roman" w:cs="Times New Roman"/>
        </w:rPr>
        <w:t xml:space="preserve"> the FDIC </w:t>
      </w:r>
      <w:r w:rsidR="00022F7C">
        <w:rPr>
          <w:rFonts w:ascii="Times New Roman" w:hAnsi="Times New Roman" w:cs="Times New Roman"/>
        </w:rPr>
        <w:t>explains</w:t>
      </w:r>
      <w:r w:rsidR="00022F7C" w:rsidRPr="00A2023C">
        <w:rPr>
          <w:rFonts w:ascii="Times New Roman" w:hAnsi="Times New Roman" w:cs="Times New Roman"/>
        </w:rPr>
        <w:t xml:space="preserve"> </w:t>
      </w:r>
      <w:r w:rsidR="00C97046" w:rsidRPr="00A2023C">
        <w:rPr>
          <w:rFonts w:ascii="Times New Roman" w:hAnsi="Times New Roman" w:cs="Times New Roman"/>
        </w:rPr>
        <w:t xml:space="preserve">how to be recognized </w:t>
      </w:r>
      <w:r w:rsidR="002246B2" w:rsidRPr="00A2023C">
        <w:rPr>
          <w:rFonts w:ascii="Times New Roman" w:hAnsi="Times New Roman" w:cs="Times New Roman"/>
        </w:rPr>
        <w:t xml:space="preserve">as an MDI at </w:t>
      </w:r>
      <w:hyperlink r:id="rId9" w:history="1">
        <w:r w:rsidR="0003376D" w:rsidRPr="00A2023C">
          <w:rPr>
            <w:rStyle w:val="Hyperlink"/>
            <w:rFonts w:ascii="Times New Roman" w:hAnsi="Times New Roman" w:cs="Times New Roman"/>
          </w:rPr>
          <w:t>fdic.gov</w:t>
        </w:r>
      </w:hyperlink>
      <w:r w:rsidR="002246B2" w:rsidRPr="00A2023C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460843" w:rsidRPr="00A2023C">
        <w:rPr>
          <w:rFonts w:ascii="Times New Roman" w:hAnsi="Times New Roman" w:cs="Times New Roman"/>
        </w:rPr>
        <w:t>We encourage qualified members to pursue CDFI</w:t>
      </w:r>
      <w:r w:rsidR="0003376D" w:rsidRPr="00A2023C">
        <w:rPr>
          <w:rFonts w:ascii="Times New Roman" w:hAnsi="Times New Roman" w:cs="Times New Roman"/>
        </w:rPr>
        <w:t xml:space="preserve"> and MDI</w:t>
      </w:r>
      <w:r w:rsidR="00460843" w:rsidRPr="00A2023C">
        <w:rPr>
          <w:rFonts w:ascii="Times New Roman" w:hAnsi="Times New Roman" w:cs="Times New Roman"/>
        </w:rPr>
        <w:t xml:space="preserve"> designation, which will help community banks fulfill their missions of making a deep and meaningful </w:t>
      </w:r>
      <w:r>
        <w:rPr>
          <w:rFonts w:ascii="Times New Roman" w:hAnsi="Times New Roman" w:cs="Times New Roman"/>
        </w:rPr>
        <w:t>difference</w:t>
      </w:r>
      <w:r w:rsidRPr="00A2023C">
        <w:rPr>
          <w:rFonts w:ascii="Times New Roman" w:hAnsi="Times New Roman" w:cs="Times New Roman"/>
        </w:rPr>
        <w:t xml:space="preserve"> </w:t>
      </w:r>
      <w:r w:rsidR="00460843" w:rsidRPr="00A2023C">
        <w:rPr>
          <w:rFonts w:ascii="Times New Roman" w:hAnsi="Times New Roman" w:cs="Times New Roman"/>
        </w:rPr>
        <w:t>in their communities.</w:t>
      </w:r>
    </w:p>
    <w:bookmarkEnd w:id="0"/>
    <w:p w14:paraId="1E561421" w14:textId="77777777" w:rsidR="003515B3" w:rsidRPr="00A2023C" w:rsidRDefault="003515B3" w:rsidP="00A2023C">
      <w:pPr>
        <w:spacing w:after="240" w:line="276" w:lineRule="auto"/>
        <w:rPr>
          <w:rFonts w:ascii="Times New Roman" w:hAnsi="Times New Roman" w:cs="Times New Roman"/>
        </w:rPr>
      </w:pPr>
    </w:p>
    <w:p w14:paraId="563A53D2" w14:textId="5FC033B8" w:rsidR="00F638DE" w:rsidRPr="00A2023C" w:rsidRDefault="00F638DE" w:rsidP="00A2023C">
      <w:pPr>
        <w:spacing w:after="240" w:line="276" w:lineRule="auto"/>
        <w:rPr>
          <w:rFonts w:ascii="Times New Roman" w:hAnsi="Times New Roman" w:cs="Times New Roman"/>
          <w:i/>
          <w:iCs/>
        </w:rPr>
      </w:pPr>
      <w:proofErr w:type="spellStart"/>
      <w:r w:rsidRPr="00A2023C">
        <w:rPr>
          <w:rFonts w:ascii="Times New Roman" w:hAnsi="Times New Roman" w:cs="Times New Roman"/>
          <w:i/>
          <w:iCs/>
        </w:rPr>
        <w:t>Kianga</w:t>
      </w:r>
      <w:proofErr w:type="spellEnd"/>
      <w:r w:rsidRPr="00A2023C">
        <w:rPr>
          <w:rFonts w:ascii="Times New Roman" w:hAnsi="Times New Roman" w:cs="Times New Roman"/>
          <w:i/>
          <w:iCs/>
        </w:rPr>
        <w:t xml:space="preserve"> Lee is vice president of government relations and administrative operations for ICBA and Michael Emancipator is senior vice president and senior regulatory counsel.</w:t>
      </w:r>
    </w:p>
    <w:p w14:paraId="661495D3" w14:textId="00B1B940" w:rsidR="008B6C7E" w:rsidRPr="00A2023C" w:rsidRDefault="0099141C" w:rsidP="00A2023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[ends]</w:t>
      </w:r>
    </w:p>
    <w:p w14:paraId="1912F37F" w14:textId="77777777" w:rsidR="008B6C7E" w:rsidRDefault="008B6C7E">
      <w:pPr>
        <w:spacing w:after="240" w:line="276" w:lineRule="auto"/>
      </w:pPr>
    </w:p>
    <w:p w14:paraId="35F9BCF9" w14:textId="77777777" w:rsidR="00022F7C" w:rsidRPr="00A2023C" w:rsidRDefault="00022F7C">
      <w:pPr>
        <w:spacing w:after="240" w:line="276" w:lineRule="auto"/>
        <w:rPr>
          <w:rFonts w:ascii="Times New Roman" w:hAnsi="Times New Roman" w:cs="Times New Roman"/>
        </w:rPr>
      </w:pPr>
    </w:p>
    <w:p w14:paraId="6F7A40CD" w14:textId="78CF8199" w:rsidR="00022F7C" w:rsidRPr="00A2023C" w:rsidRDefault="00022F7C">
      <w:pPr>
        <w:spacing w:after="240" w:line="276" w:lineRule="auto"/>
        <w:rPr>
          <w:rFonts w:ascii="Times New Roman" w:hAnsi="Times New Roman" w:cs="Times New Roman"/>
        </w:rPr>
      </w:pPr>
      <w:r w:rsidRPr="00A2023C">
        <w:rPr>
          <w:rFonts w:ascii="Times New Roman" w:hAnsi="Times New Roman" w:cs="Times New Roman"/>
        </w:rPr>
        <w:t>[pull quote]</w:t>
      </w:r>
    </w:p>
    <w:p w14:paraId="19F98279" w14:textId="072FEFA9" w:rsidR="00022F7C" w:rsidRPr="00A2023C" w:rsidRDefault="00022F7C" w:rsidP="00A2023C">
      <w:pPr>
        <w:spacing w:after="240" w:line="276" w:lineRule="auto"/>
        <w:rPr>
          <w:rFonts w:ascii="Times New Roman" w:hAnsi="Times New Roman" w:cs="Times New Roman"/>
        </w:rPr>
      </w:pPr>
      <w:r w:rsidRPr="00022F7C">
        <w:rPr>
          <w:rFonts w:ascii="Times New Roman" w:hAnsi="Times New Roman" w:cs="Times New Roman"/>
        </w:rPr>
        <w:t xml:space="preserve">While CDFI certification offers access to federal programs and some regulatory benefits—such as a CDFI exemption from certain Qualified Mortgage requirements—these designations are underutilized by qualifying community banks. </w:t>
      </w:r>
    </w:p>
    <w:sectPr w:rsidR="00022F7C" w:rsidRPr="00A2023C" w:rsidSect="00CA4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C7E"/>
    <w:rsid w:val="00022F7C"/>
    <w:rsid w:val="0003376D"/>
    <w:rsid w:val="00060688"/>
    <w:rsid w:val="0006377E"/>
    <w:rsid w:val="000744B0"/>
    <w:rsid w:val="00090AE5"/>
    <w:rsid w:val="000A6341"/>
    <w:rsid w:val="000B5924"/>
    <w:rsid w:val="000B6E66"/>
    <w:rsid w:val="000E49BC"/>
    <w:rsid w:val="000F2A34"/>
    <w:rsid w:val="001078EF"/>
    <w:rsid w:val="00160AD1"/>
    <w:rsid w:val="00163440"/>
    <w:rsid w:val="00184CA6"/>
    <w:rsid w:val="001A119F"/>
    <w:rsid w:val="001A6920"/>
    <w:rsid w:val="001B3055"/>
    <w:rsid w:val="001C724B"/>
    <w:rsid w:val="002246B2"/>
    <w:rsid w:val="002334DE"/>
    <w:rsid w:val="002371E3"/>
    <w:rsid w:val="0027305A"/>
    <w:rsid w:val="002743BC"/>
    <w:rsid w:val="002907F1"/>
    <w:rsid w:val="002926A3"/>
    <w:rsid w:val="00293D9C"/>
    <w:rsid w:val="002A0EE2"/>
    <w:rsid w:val="002B2D96"/>
    <w:rsid w:val="002B3379"/>
    <w:rsid w:val="002E3B77"/>
    <w:rsid w:val="00301D26"/>
    <w:rsid w:val="003148BF"/>
    <w:rsid w:val="003515B3"/>
    <w:rsid w:val="00357CC0"/>
    <w:rsid w:val="00392144"/>
    <w:rsid w:val="00394D00"/>
    <w:rsid w:val="003A18B1"/>
    <w:rsid w:val="003A3CE4"/>
    <w:rsid w:val="003C7D05"/>
    <w:rsid w:val="003D59D1"/>
    <w:rsid w:val="00400247"/>
    <w:rsid w:val="004273AA"/>
    <w:rsid w:val="00436978"/>
    <w:rsid w:val="004454F7"/>
    <w:rsid w:val="00460843"/>
    <w:rsid w:val="00474861"/>
    <w:rsid w:val="0048734F"/>
    <w:rsid w:val="004A5CA2"/>
    <w:rsid w:val="004D1CE6"/>
    <w:rsid w:val="004F281A"/>
    <w:rsid w:val="00540D92"/>
    <w:rsid w:val="00557E2E"/>
    <w:rsid w:val="005657DF"/>
    <w:rsid w:val="005A6D64"/>
    <w:rsid w:val="005B46C1"/>
    <w:rsid w:val="005B5010"/>
    <w:rsid w:val="005E35E6"/>
    <w:rsid w:val="00600695"/>
    <w:rsid w:val="00630CB6"/>
    <w:rsid w:val="00630F8B"/>
    <w:rsid w:val="00632FC6"/>
    <w:rsid w:val="00645195"/>
    <w:rsid w:val="00662344"/>
    <w:rsid w:val="00664045"/>
    <w:rsid w:val="00667204"/>
    <w:rsid w:val="006C5723"/>
    <w:rsid w:val="0070045E"/>
    <w:rsid w:val="00763251"/>
    <w:rsid w:val="00763BB4"/>
    <w:rsid w:val="00796AC5"/>
    <w:rsid w:val="00800A57"/>
    <w:rsid w:val="00811622"/>
    <w:rsid w:val="00817837"/>
    <w:rsid w:val="00835924"/>
    <w:rsid w:val="00842F1C"/>
    <w:rsid w:val="008B6548"/>
    <w:rsid w:val="008B6C7E"/>
    <w:rsid w:val="008C23DE"/>
    <w:rsid w:val="008D2D88"/>
    <w:rsid w:val="00901D29"/>
    <w:rsid w:val="00961DFF"/>
    <w:rsid w:val="00981EF0"/>
    <w:rsid w:val="0099141C"/>
    <w:rsid w:val="009A2F84"/>
    <w:rsid w:val="009E4125"/>
    <w:rsid w:val="00A05F6F"/>
    <w:rsid w:val="00A12835"/>
    <w:rsid w:val="00A15C7E"/>
    <w:rsid w:val="00A2023C"/>
    <w:rsid w:val="00A2156B"/>
    <w:rsid w:val="00A410B6"/>
    <w:rsid w:val="00A51477"/>
    <w:rsid w:val="00A55182"/>
    <w:rsid w:val="00A80601"/>
    <w:rsid w:val="00AA0B5A"/>
    <w:rsid w:val="00AA5F7F"/>
    <w:rsid w:val="00AC736C"/>
    <w:rsid w:val="00B0496A"/>
    <w:rsid w:val="00B0581C"/>
    <w:rsid w:val="00B22454"/>
    <w:rsid w:val="00B25393"/>
    <w:rsid w:val="00B40868"/>
    <w:rsid w:val="00B562B4"/>
    <w:rsid w:val="00B71358"/>
    <w:rsid w:val="00B80D1F"/>
    <w:rsid w:val="00B825A8"/>
    <w:rsid w:val="00B94D20"/>
    <w:rsid w:val="00BB09B4"/>
    <w:rsid w:val="00BB611F"/>
    <w:rsid w:val="00BC7A70"/>
    <w:rsid w:val="00BE450C"/>
    <w:rsid w:val="00C21653"/>
    <w:rsid w:val="00C23C7E"/>
    <w:rsid w:val="00C25D41"/>
    <w:rsid w:val="00C529A6"/>
    <w:rsid w:val="00C61F73"/>
    <w:rsid w:val="00C64F8E"/>
    <w:rsid w:val="00C81973"/>
    <w:rsid w:val="00C97046"/>
    <w:rsid w:val="00CA4E8E"/>
    <w:rsid w:val="00CC7690"/>
    <w:rsid w:val="00CD5466"/>
    <w:rsid w:val="00CF5FA5"/>
    <w:rsid w:val="00CF7B38"/>
    <w:rsid w:val="00D13B61"/>
    <w:rsid w:val="00D37100"/>
    <w:rsid w:val="00D421F1"/>
    <w:rsid w:val="00D56EB2"/>
    <w:rsid w:val="00D628E3"/>
    <w:rsid w:val="00D800F1"/>
    <w:rsid w:val="00D82269"/>
    <w:rsid w:val="00DA0423"/>
    <w:rsid w:val="00DC0726"/>
    <w:rsid w:val="00DC4F27"/>
    <w:rsid w:val="00DC672E"/>
    <w:rsid w:val="00DD19C4"/>
    <w:rsid w:val="00DE6724"/>
    <w:rsid w:val="00E01BF8"/>
    <w:rsid w:val="00E32515"/>
    <w:rsid w:val="00E40141"/>
    <w:rsid w:val="00E70C6F"/>
    <w:rsid w:val="00E84ED1"/>
    <w:rsid w:val="00EC3DAD"/>
    <w:rsid w:val="00EE3325"/>
    <w:rsid w:val="00EF73F5"/>
    <w:rsid w:val="00F10555"/>
    <w:rsid w:val="00F1575F"/>
    <w:rsid w:val="00F20B50"/>
    <w:rsid w:val="00F31D65"/>
    <w:rsid w:val="00F56167"/>
    <w:rsid w:val="00F638DE"/>
    <w:rsid w:val="00FB25B1"/>
    <w:rsid w:val="00FB7C8A"/>
    <w:rsid w:val="00FC2BAD"/>
    <w:rsid w:val="00FE03B8"/>
    <w:rsid w:val="00FE327E"/>
    <w:rsid w:val="04432C3A"/>
    <w:rsid w:val="04868D55"/>
    <w:rsid w:val="06A2B7A5"/>
    <w:rsid w:val="08D0DAAB"/>
    <w:rsid w:val="09EA6396"/>
    <w:rsid w:val="09F83CC5"/>
    <w:rsid w:val="0AF6D8F0"/>
    <w:rsid w:val="0BCF539F"/>
    <w:rsid w:val="0CB68B58"/>
    <w:rsid w:val="0D45952F"/>
    <w:rsid w:val="0E283165"/>
    <w:rsid w:val="0EB6C9EA"/>
    <w:rsid w:val="0EC54AA1"/>
    <w:rsid w:val="0F7CAB00"/>
    <w:rsid w:val="12573B24"/>
    <w:rsid w:val="12F537F2"/>
    <w:rsid w:val="130DC3D8"/>
    <w:rsid w:val="17B179CF"/>
    <w:rsid w:val="192F3180"/>
    <w:rsid w:val="195A46DD"/>
    <w:rsid w:val="1A377FD2"/>
    <w:rsid w:val="1ACB01E1"/>
    <w:rsid w:val="1DBE5422"/>
    <w:rsid w:val="1F136BFF"/>
    <w:rsid w:val="2256D8D4"/>
    <w:rsid w:val="2370D93B"/>
    <w:rsid w:val="2471E427"/>
    <w:rsid w:val="25AC6750"/>
    <w:rsid w:val="25B50ADA"/>
    <w:rsid w:val="2798104B"/>
    <w:rsid w:val="2978DC33"/>
    <w:rsid w:val="2A029A34"/>
    <w:rsid w:val="2C97B219"/>
    <w:rsid w:val="2D70B8FF"/>
    <w:rsid w:val="2E8EF8A2"/>
    <w:rsid w:val="30406826"/>
    <w:rsid w:val="35C9AE57"/>
    <w:rsid w:val="36F3B127"/>
    <w:rsid w:val="370F21DA"/>
    <w:rsid w:val="371D8B00"/>
    <w:rsid w:val="384FE2A4"/>
    <w:rsid w:val="38D5577C"/>
    <w:rsid w:val="39DAE716"/>
    <w:rsid w:val="3A6EA382"/>
    <w:rsid w:val="3C2C47AB"/>
    <w:rsid w:val="3C5C6961"/>
    <w:rsid w:val="3D1D3F20"/>
    <w:rsid w:val="3DBBAC51"/>
    <w:rsid w:val="3EE04ECF"/>
    <w:rsid w:val="3F475B4E"/>
    <w:rsid w:val="3FC82EBC"/>
    <w:rsid w:val="4019D74A"/>
    <w:rsid w:val="4131B5CA"/>
    <w:rsid w:val="417ACEB2"/>
    <w:rsid w:val="448130F3"/>
    <w:rsid w:val="450ED652"/>
    <w:rsid w:val="45FA9379"/>
    <w:rsid w:val="46BD1C5E"/>
    <w:rsid w:val="46DA1CFF"/>
    <w:rsid w:val="47E9C83E"/>
    <w:rsid w:val="48EC610C"/>
    <w:rsid w:val="490CB5E4"/>
    <w:rsid w:val="4B8A7943"/>
    <w:rsid w:val="4C8D8967"/>
    <w:rsid w:val="4D800CAB"/>
    <w:rsid w:val="4E22A2EB"/>
    <w:rsid w:val="4FE0A40A"/>
    <w:rsid w:val="5331E3EF"/>
    <w:rsid w:val="5478BC12"/>
    <w:rsid w:val="54CDB450"/>
    <w:rsid w:val="55AD10B4"/>
    <w:rsid w:val="56148C73"/>
    <w:rsid w:val="562BEEDC"/>
    <w:rsid w:val="57B05CD4"/>
    <w:rsid w:val="585EEEA1"/>
    <w:rsid w:val="5930BB4E"/>
    <w:rsid w:val="59325D05"/>
    <w:rsid w:val="596C25E7"/>
    <w:rsid w:val="5AAA7067"/>
    <w:rsid w:val="5D253596"/>
    <w:rsid w:val="5F573CC2"/>
    <w:rsid w:val="5FB230AE"/>
    <w:rsid w:val="6017258D"/>
    <w:rsid w:val="603F2887"/>
    <w:rsid w:val="60614ABB"/>
    <w:rsid w:val="60BF17BD"/>
    <w:rsid w:val="62B36FD2"/>
    <w:rsid w:val="62E7310F"/>
    <w:rsid w:val="634FF53F"/>
    <w:rsid w:val="63A4C38A"/>
    <w:rsid w:val="65BC63B9"/>
    <w:rsid w:val="69A60E66"/>
    <w:rsid w:val="6A156C63"/>
    <w:rsid w:val="6A693A59"/>
    <w:rsid w:val="6AA30373"/>
    <w:rsid w:val="6AD64F09"/>
    <w:rsid w:val="6B096C1E"/>
    <w:rsid w:val="6D176367"/>
    <w:rsid w:val="6E8A2E7B"/>
    <w:rsid w:val="6FF44958"/>
    <w:rsid w:val="70154FEA"/>
    <w:rsid w:val="729ACF7E"/>
    <w:rsid w:val="73CE5E87"/>
    <w:rsid w:val="77B3F846"/>
    <w:rsid w:val="784BE541"/>
    <w:rsid w:val="79437E1A"/>
    <w:rsid w:val="79A867EB"/>
    <w:rsid w:val="7A45A0DE"/>
    <w:rsid w:val="7A8A060F"/>
    <w:rsid w:val="7C94C1DF"/>
    <w:rsid w:val="7D756295"/>
    <w:rsid w:val="7EEFBA6F"/>
    <w:rsid w:val="7FC29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371B8"/>
  <w15:chartTrackingRefBased/>
  <w15:docId w15:val="{482672A9-CFA9-40D8-A97E-8FE06471B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6C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6C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6C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6C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6C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6C7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6C7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6C7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6C7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6C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6C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6C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6C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6C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6C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6C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6C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6C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6C7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6C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6C7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6C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6C7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6C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6C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6C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6C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6C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6C7E"/>
    <w:rPr>
      <w:b/>
      <w:bCs/>
      <w:smallCaps/>
      <w:color w:val="0F4761" w:themeColor="accent1" w:themeShade="BF"/>
      <w:spacing w:val="5"/>
    </w:rPr>
  </w:style>
  <w:style w:type="character" w:styleId="Emphasis">
    <w:name w:val="Emphasis"/>
    <w:basedOn w:val="DefaultParagraphFont"/>
    <w:uiPriority w:val="20"/>
    <w:qFormat/>
    <w:rsid w:val="00F638DE"/>
    <w:rPr>
      <w:i/>
      <w:iCs/>
    </w:rPr>
  </w:style>
  <w:style w:type="character" w:customStyle="1" w:styleId="hgkelc">
    <w:name w:val="hgkelc"/>
    <w:basedOn w:val="DefaultParagraphFont"/>
    <w:rsid w:val="00B0496A"/>
  </w:style>
  <w:style w:type="paragraph" w:styleId="Revision">
    <w:name w:val="Revision"/>
    <w:hidden/>
    <w:uiPriority w:val="99"/>
    <w:semiHidden/>
    <w:rsid w:val="001078EF"/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246B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2246B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11622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dfifund.gov/programs-training/certification/cdfi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www.fdic.gov/news/financial-institution-letters/2022/fil22024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65DBFD-4BCD-4572-B905-628E7421F6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469117-AC2C-44E1-B9A1-285F926431D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51B750EB-73B3-9645-A4C0-CB39AF807F3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76DF3F8-8574-48B9-A349-04B1316C97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923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Avis</dc:creator>
  <cp:keywords/>
  <dc:description/>
  <cp:lastModifiedBy>Tarra Willox</cp:lastModifiedBy>
  <cp:revision>5</cp:revision>
  <dcterms:created xsi:type="dcterms:W3CDTF">2024-06-04T16:39:00Z</dcterms:created>
  <dcterms:modified xsi:type="dcterms:W3CDTF">2024-06-14T14:41:00Z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